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D9D4F" w14:textId="77777777" w:rsidR="005C714B" w:rsidRPr="00D56D4E" w:rsidRDefault="005C714B" w:rsidP="005C714B">
      <w:pPr>
        <w:tabs>
          <w:tab w:val="left" w:pos="9498"/>
        </w:tabs>
        <w:spacing w:after="0"/>
        <w:rPr>
          <w:rFonts w:ascii="Arial" w:hAnsi="Arial" w:cs="Arial"/>
          <w:sz w:val="24"/>
          <w:szCs w:val="24"/>
        </w:rPr>
      </w:pPr>
    </w:p>
    <w:p w14:paraId="7DD8A66E" w14:textId="77777777" w:rsidR="007F5334" w:rsidRPr="00D56D4E" w:rsidRDefault="007F5334" w:rsidP="005C714B">
      <w:pPr>
        <w:tabs>
          <w:tab w:val="left" w:pos="9498"/>
        </w:tabs>
        <w:spacing w:after="0"/>
        <w:rPr>
          <w:rFonts w:ascii="Arial" w:hAnsi="Arial" w:cs="Arial"/>
          <w:sz w:val="24"/>
          <w:szCs w:val="24"/>
        </w:rPr>
      </w:pPr>
    </w:p>
    <w:p w14:paraId="7B75B5C8" w14:textId="77777777" w:rsidR="005C714B" w:rsidRPr="00D56D4E" w:rsidRDefault="005C714B" w:rsidP="005C714B">
      <w:pPr>
        <w:tabs>
          <w:tab w:val="left" w:pos="9498"/>
        </w:tabs>
        <w:spacing w:after="0"/>
        <w:rPr>
          <w:rFonts w:ascii="Arial" w:hAnsi="Arial" w:cs="Arial"/>
          <w:sz w:val="24"/>
          <w:szCs w:val="24"/>
        </w:rPr>
      </w:pPr>
    </w:p>
    <w:p w14:paraId="6DCBA22E" w14:textId="77777777" w:rsidR="005C714B" w:rsidRDefault="005C714B" w:rsidP="005C714B">
      <w:pPr>
        <w:tabs>
          <w:tab w:val="left" w:pos="9498"/>
        </w:tabs>
        <w:spacing w:after="0"/>
        <w:rPr>
          <w:rFonts w:ascii="Arial" w:hAnsi="Arial" w:cs="Arial"/>
          <w:sz w:val="24"/>
          <w:szCs w:val="24"/>
        </w:rPr>
      </w:pPr>
    </w:p>
    <w:p w14:paraId="3819A789" w14:textId="77777777" w:rsidR="008734BF" w:rsidRDefault="008734BF" w:rsidP="005C714B">
      <w:pPr>
        <w:tabs>
          <w:tab w:val="left" w:pos="9498"/>
        </w:tabs>
        <w:spacing w:after="0"/>
        <w:rPr>
          <w:rFonts w:ascii="Arial" w:hAnsi="Arial" w:cs="Arial"/>
          <w:sz w:val="24"/>
          <w:szCs w:val="24"/>
        </w:rPr>
      </w:pPr>
    </w:p>
    <w:p w14:paraId="4B3D111B" w14:textId="77777777" w:rsidR="008734BF" w:rsidRDefault="008734BF" w:rsidP="005C714B">
      <w:pPr>
        <w:tabs>
          <w:tab w:val="left" w:pos="9498"/>
        </w:tabs>
        <w:spacing w:after="0"/>
        <w:rPr>
          <w:rFonts w:ascii="Arial" w:hAnsi="Arial" w:cs="Arial"/>
          <w:sz w:val="24"/>
          <w:szCs w:val="24"/>
        </w:rPr>
      </w:pPr>
    </w:p>
    <w:p w14:paraId="00C60697" w14:textId="77777777" w:rsidR="008734BF" w:rsidRDefault="008734BF" w:rsidP="005C714B">
      <w:pPr>
        <w:tabs>
          <w:tab w:val="left" w:pos="9498"/>
        </w:tabs>
        <w:spacing w:after="0"/>
        <w:rPr>
          <w:rFonts w:ascii="Arial" w:hAnsi="Arial" w:cs="Arial"/>
          <w:sz w:val="24"/>
          <w:szCs w:val="24"/>
        </w:rPr>
      </w:pPr>
    </w:p>
    <w:p w14:paraId="47F770CC" w14:textId="77777777" w:rsidR="008734BF" w:rsidRDefault="008734BF" w:rsidP="005C714B">
      <w:pPr>
        <w:tabs>
          <w:tab w:val="left" w:pos="9498"/>
        </w:tabs>
        <w:spacing w:after="0"/>
        <w:rPr>
          <w:rFonts w:ascii="Arial" w:hAnsi="Arial" w:cs="Arial"/>
          <w:sz w:val="24"/>
          <w:szCs w:val="24"/>
        </w:rPr>
      </w:pPr>
    </w:p>
    <w:p w14:paraId="7AAF26D0" w14:textId="77777777" w:rsidR="008734BF" w:rsidRDefault="008734BF" w:rsidP="005C714B">
      <w:pPr>
        <w:tabs>
          <w:tab w:val="left" w:pos="9498"/>
        </w:tabs>
        <w:spacing w:after="0"/>
        <w:rPr>
          <w:rFonts w:ascii="Arial" w:hAnsi="Arial" w:cs="Arial"/>
          <w:sz w:val="24"/>
          <w:szCs w:val="24"/>
        </w:rPr>
      </w:pPr>
    </w:p>
    <w:p w14:paraId="2C70E3AA" w14:textId="77777777" w:rsidR="008734BF" w:rsidRDefault="008734BF" w:rsidP="005C714B">
      <w:pPr>
        <w:tabs>
          <w:tab w:val="left" w:pos="9498"/>
        </w:tabs>
        <w:spacing w:after="0"/>
        <w:rPr>
          <w:rFonts w:ascii="Arial" w:hAnsi="Arial" w:cs="Arial"/>
          <w:sz w:val="24"/>
          <w:szCs w:val="24"/>
        </w:rPr>
      </w:pPr>
    </w:p>
    <w:p w14:paraId="01DAAC08" w14:textId="77777777" w:rsidR="008734BF" w:rsidRDefault="008734BF" w:rsidP="005C714B">
      <w:pPr>
        <w:tabs>
          <w:tab w:val="left" w:pos="9498"/>
        </w:tabs>
        <w:spacing w:after="0"/>
        <w:rPr>
          <w:rFonts w:ascii="Arial" w:hAnsi="Arial" w:cs="Arial"/>
          <w:sz w:val="24"/>
          <w:szCs w:val="24"/>
        </w:rPr>
      </w:pPr>
    </w:p>
    <w:p w14:paraId="3D065605" w14:textId="77777777" w:rsidR="008734BF" w:rsidRDefault="008734BF" w:rsidP="005C714B">
      <w:pPr>
        <w:tabs>
          <w:tab w:val="left" w:pos="9498"/>
        </w:tabs>
        <w:spacing w:after="0"/>
        <w:rPr>
          <w:rFonts w:ascii="Arial" w:hAnsi="Arial" w:cs="Arial"/>
          <w:sz w:val="24"/>
          <w:szCs w:val="24"/>
        </w:rPr>
      </w:pPr>
    </w:p>
    <w:p w14:paraId="371ED09E" w14:textId="77777777" w:rsidR="008734BF" w:rsidRDefault="008734BF" w:rsidP="005C714B">
      <w:pPr>
        <w:tabs>
          <w:tab w:val="left" w:pos="9498"/>
        </w:tabs>
        <w:spacing w:after="0"/>
        <w:rPr>
          <w:rFonts w:ascii="Arial" w:hAnsi="Arial" w:cs="Arial"/>
          <w:sz w:val="24"/>
          <w:szCs w:val="24"/>
        </w:rPr>
      </w:pPr>
    </w:p>
    <w:p w14:paraId="3435FCDD" w14:textId="77777777" w:rsidR="008734BF" w:rsidRDefault="008734BF" w:rsidP="005C714B">
      <w:pPr>
        <w:tabs>
          <w:tab w:val="left" w:pos="9498"/>
        </w:tabs>
        <w:spacing w:after="0"/>
        <w:rPr>
          <w:rFonts w:ascii="Arial" w:hAnsi="Arial" w:cs="Arial"/>
          <w:sz w:val="24"/>
          <w:szCs w:val="24"/>
        </w:rPr>
      </w:pPr>
    </w:p>
    <w:p w14:paraId="16327E5C" w14:textId="77777777" w:rsidR="008734BF" w:rsidRDefault="008734BF" w:rsidP="005C714B">
      <w:pPr>
        <w:tabs>
          <w:tab w:val="left" w:pos="9498"/>
        </w:tabs>
        <w:spacing w:after="0"/>
        <w:rPr>
          <w:rFonts w:ascii="Arial" w:hAnsi="Arial" w:cs="Arial"/>
          <w:sz w:val="24"/>
          <w:szCs w:val="24"/>
        </w:rPr>
      </w:pPr>
    </w:p>
    <w:p w14:paraId="2A263B42" w14:textId="77777777" w:rsidR="008734BF" w:rsidRDefault="008734BF" w:rsidP="005C714B">
      <w:pPr>
        <w:tabs>
          <w:tab w:val="left" w:pos="9498"/>
        </w:tabs>
        <w:spacing w:after="0"/>
        <w:rPr>
          <w:rFonts w:ascii="Arial" w:hAnsi="Arial" w:cs="Arial"/>
          <w:sz w:val="24"/>
          <w:szCs w:val="24"/>
        </w:rPr>
      </w:pPr>
    </w:p>
    <w:p w14:paraId="17BC106C" w14:textId="77777777" w:rsidR="008734BF" w:rsidRPr="00D56D4E" w:rsidRDefault="008734BF" w:rsidP="005C714B">
      <w:pPr>
        <w:tabs>
          <w:tab w:val="left" w:pos="9498"/>
        </w:tabs>
        <w:spacing w:after="0"/>
        <w:rPr>
          <w:rFonts w:ascii="Arial" w:hAnsi="Arial" w:cs="Arial"/>
          <w:sz w:val="24"/>
          <w:szCs w:val="24"/>
        </w:rPr>
      </w:pPr>
    </w:p>
    <w:p w14:paraId="24CEB09D" w14:textId="77777777" w:rsidR="007F5334" w:rsidRPr="00D56D4E" w:rsidRDefault="007F5334" w:rsidP="005C714B">
      <w:pPr>
        <w:tabs>
          <w:tab w:val="left" w:pos="9498"/>
        </w:tabs>
        <w:spacing w:after="0"/>
        <w:rPr>
          <w:rFonts w:ascii="Arial" w:hAnsi="Arial" w:cs="Arial"/>
          <w:sz w:val="24"/>
          <w:szCs w:val="24"/>
        </w:rPr>
      </w:pPr>
    </w:p>
    <w:p w14:paraId="285A4569" w14:textId="77777777" w:rsidR="005C714B" w:rsidRPr="008734BF" w:rsidRDefault="00000000" w:rsidP="005C714B">
      <w:pPr>
        <w:tabs>
          <w:tab w:val="left" w:pos="9498"/>
        </w:tabs>
        <w:spacing w:after="0"/>
        <w:rPr>
          <w:rFonts w:ascii="Arial" w:hAnsi="Arial" w:cs="Arial"/>
          <w:b/>
          <w:bCs/>
          <w:sz w:val="44"/>
          <w:szCs w:val="44"/>
        </w:rPr>
      </w:pPr>
      <w:sdt>
        <w:sdtPr>
          <w:rPr>
            <w:rFonts w:ascii="Arial" w:hAnsi="Arial" w:cs="Arial"/>
            <w:b/>
            <w:bCs/>
            <w:sz w:val="44"/>
            <w:szCs w:val="44"/>
          </w:rPr>
          <w:alias w:val="Asiakirjapohja"/>
          <w:tag w:val="Dynasty_Title"/>
          <w:id w:val="1098440295"/>
          <w:placeholder>
            <w:docPart w:val="77D6F0ED17F94DB580F36CBD855879BA"/>
          </w:placeholder>
        </w:sdtPr>
        <w:sdtContent>
          <w:r w:rsidR="009A43A9" w:rsidRPr="008734BF">
            <w:rPr>
              <w:rStyle w:val="Paikkamerkkiteksti"/>
              <w:rFonts w:ascii="Arial" w:hAnsi="Arial" w:cs="Arial"/>
              <w:b/>
              <w:bCs/>
              <w:color w:val="000000"/>
              <w:sz w:val="44"/>
              <w:szCs w:val="44"/>
            </w:rPr>
            <w:t>Heinolan toriohje 2024</w:t>
          </w:r>
        </w:sdtContent>
      </w:sdt>
    </w:p>
    <w:p w14:paraId="2A25A6D6" w14:textId="77777777" w:rsidR="00151AEA" w:rsidRDefault="00000000" w:rsidP="005C714B">
      <w:pPr>
        <w:tabs>
          <w:tab w:val="left" w:pos="9498"/>
        </w:tabs>
        <w:spacing w:after="0"/>
        <w:rPr>
          <w:rFonts w:ascii="Arial" w:hAnsi="Arial" w:cs="Arial"/>
          <w:b/>
          <w:bCs/>
          <w:sz w:val="24"/>
          <w:szCs w:val="24"/>
        </w:rPr>
      </w:pPr>
      <w:r>
        <w:rPr>
          <w:rFonts w:ascii="Arial" w:hAnsi="Arial" w:cs="Arial"/>
          <w:b/>
          <w:bCs/>
          <w:sz w:val="24"/>
          <w:szCs w:val="24"/>
        </w:rPr>
        <w:t>Tilakeskus</w:t>
      </w:r>
    </w:p>
    <w:p w14:paraId="017E237B" w14:textId="211DC978" w:rsidR="008734BF" w:rsidRPr="00D56D4E" w:rsidRDefault="00894790" w:rsidP="005C714B">
      <w:pPr>
        <w:tabs>
          <w:tab w:val="left" w:pos="9498"/>
        </w:tabs>
        <w:spacing w:after="0"/>
        <w:rPr>
          <w:rFonts w:ascii="Arial" w:hAnsi="Arial" w:cs="Arial"/>
          <w:b/>
          <w:bCs/>
          <w:sz w:val="24"/>
          <w:szCs w:val="24"/>
        </w:rPr>
      </w:pPr>
      <w:r>
        <w:rPr>
          <w:rFonts w:ascii="Arial" w:hAnsi="Arial" w:cs="Arial"/>
          <w:b/>
          <w:bCs/>
          <w:sz w:val="24"/>
          <w:szCs w:val="24"/>
        </w:rPr>
        <w:t>Joulukuu 2023</w:t>
      </w:r>
    </w:p>
    <w:p w14:paraId="5F23E0F3" w14:textId="77777777" w:rsidR="005C714B" w:rsidRPr="00D56D4E" w:rsidRDefault="00000000" w:rsidP="00793F8B">
      <w:pPr>
        <w:tabs>
          <w:tab w:val="left" w:pos="1853"/>
        </w:tabs>
        <w:spacing w:after="0"/>
        <w:rPr>
          <w:rFonts w:ascii="Arial" w:hAnsi="Arial" w:cs="Arial"/>
          <w:sz w:val="24"/>
          <w:szCs w:val="24"/>
        </w:rPr>
      </w:pPr>
      <w:r w:rsidRPr="00D56D4E">
        <w:rPr>
          <w:rFonts w:ascii="Arial" w:hAnsi="Arial" w:cs="Arial"/>
          <w:sz w:val="24"/>
          <w:szCs w:val="24"/>
        </w:rPr>
        <w:tab/>
      </w:r>
    </w:p>
    <w:p w14:paraId="7E79BE1D" w14:textId="77777777" w:rsidR="003D6799" w:rsidRPr="00D56D4E" w:rsidRDefault="003D6799" w:rsidP="003D6799">
      <w:pPr>
        <w:rPr>
          <w:sz w:val="24"/>
          <w:szCs w:val="24"/>
        </w:rPr>
      </w:pPr>
    </w:p>
    <w:p w14:paraId="1F7F6329" w14:textId="77777777" w:rsidR="005C714B" w:rsidRDefault="005C714B" w:rsidP="005C714B">
      <w:pPr>
        <w:tabs>
          <w:tab w:val="left" w:pos="2552"/>
          <w:tab w:val="left" w:pos="9498"/>
        </w:tabs>
        <w:spacing w:after="0"/>
        <w:rPr>
          <w:rFonts w:ascii="Arial" w:hAnsi="Arial" w:cs="Arial"/>
          <w:sz w:val="24"/>
          <w:szCs w:val="24"/>
        </w:rPr>
      </w:pPr>
    </w:p>
    <w:p w14:paraId="750BE2D9" w14:textId="77777777" w:rsidR="008734BF" w:rsidRDefault="008734BF" w:rsidP="005C714B">
      <w:pPr>
        <w:tabs>
          <w:tab w:val="left" w:pos="2552"/>
          <w:tab w:val="left" w:pos="9498"/>
        </w:tabs>
        <w:spacing w:after="0"/>
        <w:rPr>
          <w:rFonts w:ascii="Arial" w:hAnsi="Arial" w:cs="Arial"/>
          <w:sz w:val="24"/>
          <w:szCs w:val="24"/>
        </w:rPr>
      </w:pPr>
    </w:p>
    <w:p w14:paraId="640A9F8F" w14:textId="77777777" w:rsidR="008734BF" w:rsidRDefault="008734BF" w:rsidP="005C714B">
      <w:pPr>
        <w:tabs>
          <w:tab w:val="left" w:pos="2552"/>
          <w:tab w:val="left" w:pos="9498"/>
        </w:tabs>
        <w:spacing w:after="0"/>
        <w:rPr>
          <w:rFonts w:ascii="Arial" w:hAnsi="Arial" w:cs="Arial"/>
          <w:sz w:val="24"/>
          <w:szCs w:val="24"/>
        </w:rPr>
      </w:pPr>
    </w:p>
    <w:p w14:paraId="06980D31" w14:textId="77777777" w:rsidR="008734BF" w:rsidRDefault="008734BF" w:rsidP="005C714B">
      <w:pPr>
        <w:tabs>
          <w:tab w:val="left" w:pos="2552"/>
          <w:tab w:val="left" w:pos="9498"/>
        </w:tabs>
        <w:spacing w:after="0"/>
        <w:rPr>
          <w:rFonts w:ascii="Arial" w:hAnsi="Arial" w:cs="Arial"/>
          <w:sz w:val="24"/>
          <w:szCs w:val="24"/>
        </w:rPr>
      </w:pPr>
    </w:p>
    <w:p w14:paraId="123EB4EB" w14:textId="77777777" w:rsidR="008734BF" w:rsidRDefault="008734BF" w:rsidP="005C714B">
      <w:pPr>
        <w:tabs>
          <w:tab w:val="left" w:pos="2552"/>
          <w:tab w:val="left" w:pos="9498"/>
        </w:tabs>
        <w:spacing w:after="0"/>
        <w:rPr>
          <w:rFonts w:ascii="Arial" w:hAnsi="Arial" w:cs="Arial"/>
          <w:sz w:val="24"/>
          <w:szCs w:val="24"/>
        </w:rPr>
      </w:pPr>
    </w:p>
    <w:p w14:paraId="0AAF63FB" w14:textId="77777777" w:rsidR="008734BF" w:rsidRDefault="008734BF" w:rsidP="005C714B">
      <w:pPr>
        <w:tabs>
          <w:tab w:val="left" w:pos="2552"/>
          <w:tab w:val="left" w:pos="9498"/>
        </w:tabs>
        <w:spacing w:after="0"/>
        <w:rPr>
          <w:rFonts w:ascii="Arial" w:hAnsi="Arial" w:cs="Arial"/>
          <w:sz w:val="24"/>
          <w:szCs w:val="24"/>
        </w:rPr>
      </w:pPr>
    </w:p>
    <w:p w14:paraId="059B480A" w14:textId="77777777" w:rsidR="008734BF" w:rsidRDefault="008734BF" w:rsidP="005C714B">
      <w:pPr>
        <w:tabs>
          <w:tab w:val="left" w:pos="2552"/>
          <w:tab w:val="left" w:pos="9498"/>
        </w:tabs>
        <w:spacing w:after="0"/>
        <w:rPr>
          <w:rFonts w:ascii="Arial" w:hAnsi="Arial" w:cs="Arial"/>
          <w:sz w:val="24"/>
          <w:szCs w:val="24"/>
        </w:rPr>
      </w:pPr>
    </w:p>
    <w:p w14:paraId="31274F6C" w14:textId="77777777" w:rsidR="008734BF" w:rsidRDefault="008734BF" w:rsidP="005C714B">
      <w:pPr>
        <w:tabs>
          <w:tab w:val="left" w:pos="2552"/>
          <w:tab w:val="left" w:pos="9498"/>
        </w:tabs>
        <w:spacing w:after="0"/>
        <w:rPr>
          <w:rFonts w:ascii="Arial" w:hAnsi="Arial" w:cs="Arial"/>
          <w:sz w:val="24"/>
          <w:szCs w:val="24"/>
        </w:rPr>
      </w:pPr>
    </w:p>
    <w:p w14:paraId="4C1EA705" w14:textId="77777777" w:rsidR="008734BF" w:rsidRDefault="008734BF" w:rsidP="005C714B">
      <w:pPr>
        <w:tabs>
          <w:tab w:val="left" w:pos="2552"/>
          <w:tab w:val="left" w:pos="9498"/>
        </w:tabs>
        <w:spacing w:after="0"/>
        <w:rPr>
          <w:rFonts w:ascii="Arial" w:hAnsi="Arial" w:cs="Arial"/>
          <w:sz w:val="24"/>
          <w:szCs w:val="24"/>
        </w:rPr>
      </w:pPr>
    </w:p>
    <w:p w14:paraId="4EFA3AEA" w14:textId="77777777" w:rsidR="008734BF" w:rsidRDefault="008734BF" w:rsidP="005C714B">
      <w:pPr>
        <w:tabs>
          <w:tab w:val="left" w:pos="2552"/>
          <w:tab w:val="left" w:pos="9498"/>
        </w:tabs>
        <w:spacing w:after="0"/>
        <w:rPr>
          <w:rFonts w:ascii="Arial" w:hAnsi="Arial" w:cs="Arial"/>
          <w:sz w:val="24"/>
          <w:szCs w:val="24"/>
        </w:rPr>
      </w:pPr>
    </w:p>
    <w:p w14:paraId="70B30383" w14:textId="77777777" w:rsidR="008734BF" w:rsidRDefault="008734BF" w:rsidP="005C714B">
      <w:pPr>
        <w:tabs>
          <w:tab w:val="left" w:pos="2552"/>
          <w:tab w:val="left" w:pos="9498"/>
        </w:tabs>
        <w:spacing w:after="0"/>
        <w:rPr>
          <w:rFonts w:ascii="Arial" w:hAnsi="Arial" w:cs="Arial"/>
          <w:sz w:val="24"/>
          <w:szCs w:val="24"/>
        </w:rPr>
      </w:pPr>
    </w:p>
    <w:p w14:paraId="1E9AB6FF" w14:textId="77777777" w:rsidR="008734BF" w:rsidRDefault="008734BF" w:rsidP="005C714B">
      <w:pPr>
        <w:tabs>
          <w:tab w:val="left" w:pos="2552"/>
          <w:tab w:val="left" w:pos="9498"/>
        </w:tabs>
        <w:spacing w:after="0"/>
        <w:rPr>
          <w:rFonts w:ascii="Arial" w:hAnsi="Arial" w:cs="Arial"/>
          <w:sz w:val="24"/>
          <w:szCs w:val="24"/>
        </w:rPr>
      </w:pPr>
    </w:p>
    <w:p w14:paraId="306B1899" w14:textId="77777777" w:rsidR="008734BF" w:rsidRDefault="008734BF" w:rsidP="005C714B">
      <w:pPr>
        <w:tabs>
          <w:tab w:val="left" w:pos="2552"/>
          <w:tab w:val="left" w:pos="9498"/>
        </w:tabs>
        <w:spacing w:after="0"/>
        <w:rPr>
          <w:rFonts w:ascii="Arial" w:hAnsi="Arial" w:cs="Arial"/>
          <w:sz w:val="24"/>
          <w:szCs w:val="24"/>
        </w:rPr>
      </w:pPr>
    </w:p>
    <w:p w14:paraId="179B75C2" w14:textId="77777777" w:rsidR="008734BF" w:rsidRDefault="008734BF" w:rsidP="005C714B">
      <w:pPr>
        <w:tabs>
          <w:tab w:val="left" w:pos="2552"/>
          <w:tab w:val="left" w:pos="9498"/>
        </w:tabs>
        <w:spacing w:after="0"/>
        <w:rPr>
          <w:rFonts w:ascii="Arial" w:hAnsi="Arial" w:cs="Arial"/>
          <w:sz w:val="24"/>
          <w:szCs w:val="24"/>
        </w:rPr>
      </w:pPr>
    </w:p>
    <w:p w14:paraId="42015497" w14:textId="77777777" w:rsidR="008734BF" w:rsidRDefault="008734BF" w:rsidP="005C714B">
      <w:pPr>
        <w:tabs>
          <w:tab w:val="left" w:pos="2552"/>
          <w:tab w:val="left" w:pos="9498"/>
        </w:tabs>
        <w:spacing w:after="0"/>
        <w:rPr>
          <w:rFonts w:ascii="Arial" w:hAnsi="Arial" w:cs="Arial"/>
          <w:sz w:val="24"/>
          <w:szCs w:val="24"/>
        </w:rPr>
      </w:pPr>
    </w:p>
    <w:p w14:paraId="4816F8C6" w14:textId="77777777" w:rsidR="008734BF" w:rsidRDefault="008734BF" w:rsidP="005C714B">
      <w:pPr>
        <w:tabs>
          <w:tab w:val="left" w:pos="2552"/>
          <w:tab w:val="left" w:pos="9498"/>
        </w:tabs>
        <w:spacing w:after="0"/>
        <w:rPr>
          <w:rFonts w:ascii="Arial" w:hAnsi="Arial" w:cs="Arial"/>
          <w:sz w:val="24"/>
          <w:szCs w:val="24"/>
        </w:rPr>
      </w:pPr>
    </w:p>
    <w:p w14:paraId="3452AE8E" w14:textId="77777777" w:rsidR="008734BF" w:rsidRDefault="008734BF" w:rsidP="005C714B">
      <w:pPr>
        <w:tabs>
          <w:tab w:val="left" w:pos="2552"/>
          <w:tab w:val="left" w:pos="9498"/>
        </w:tabs>
        <w:spacing w:after="0"/>
        <w:rPr>
          <w:rFonts w:ascii="Arial" w:hAnsi="Arial" w:cs="Arial"/>
          <w:sz w:val="24"/>
          <w:szCs w:val="24"/>
        </w:rPr>
      </w:pPr>
    </w:p>
    <w:p w14:paraId="62FF4344" w14:textId="77777777" w:rsidR="008734BF" w:rsidRDefault="008734BF" w:rsidP="005C714B">
      <w:pPr>
        <w:tabs>
          <w:tab w:val="left" w:pos="2552"/>
          <w:tab w:val="left" w:pos="9498"/>
        </w:tabs>
        <w:spacing w:after="0"/>
        <w:rPr>
          <w:rFonts w:ascii="Arial" w:hAnsi="Arial" w:cs="Arial"/>
          <w:sz w:val="24"/>
          <w:szCs w:val="24"/>
        </w:rPr>
      </w:pPr>
    </w:p>
    <w:p w14:paraId="75C4850E" w14:textId="77777777" w:rsidR="008734BF" w:rsidRDefault="008734BF" w:rsidP="005C714B">
      <w:pPr>
        <w:tabs>
          <w:tab w:val="left" w:pos="2552"/>
          <w:tab w:val="left" w:pos="9498"/>
        </w:tabs>
        <w:spacing w:after="0"/>
        <w:rPr>
          <w:rFonts w:ascii="Arial" w:hAnsi="Arial" w:cs="Arial"/>
          <w:sz w:val="24"/>
          <w:szCs w:val="24"/>
        </w:rPr>
      </w:pPr>
    </w:p>
    <w:p w14:paraId="0F3165DF" w14:textId="77777777" w:rsidR="008734BF" w:rsidRDefault="008734BF" w:rsidP="005C714B">
      <w:pPr>
        <w:tabs>
          <w:tab w:val="left" w:pos="2552"/>
          <w:tab w:val="left" w:pos="9498"/>
        </w:tabs>
        <w:spacing w:after="0"/>
        <w:rPr>
          <w:rFonts w:ascii="Arial" w:hAnsi="Arial" w:cs="Arial"/>
          <w:sz w:val="24"/>
          <w:szCs w:val="24"/>
        </w:rPr>
      </w:pPr>
    </w:p>
    <w:sdt>
      <w:sdtPr>
        <w:rPr>
          <w:rFonts w:asciiTheme="minorHAnsi" w:eastAsiaTheme="minorHAnsi" w:hAnsiTheme="minorHAnsi" w:cstheme="minorBidi"/>
          <w:color w:val="auto"/>
          <w:sz w:val="22"/>
          <w:szCs w:val="22"/>
          <w:lang w:eastAsia="en-US"/>
        </w:rPr>
        <w:id w:val="-1946602648"/>
        <w:docPartObj>
          <w:docPartGallery w:val="Table of Contents"/>
          <w:docPartUnique/>
        </w:docPartObj>
      </w:sdtPr>
      <w:sdtEndPr>
        <w:rPr>
          <w:b/>
          <w:bCs/>
        </w:rPr>
      </w:sdtEndPr>
      <w:sdtContent>
        <w:p w14:paraId="751DD22F" w14:textId="77777777" w:rsidR="008734BF" w:rsidRDefault="00000000" w:rsidP="008734BF">
          <w:pPr>
            <w:pStyle w:val="Sisllysluettelonotsikko"/>
            <w:numPr>
              <w:ilvl w:val="0"/>
              <w:numId w:val="0"/>
            </w:numPr>
            <w:ind w:left="432" w:hanging="432"/>
          </w:pPr>
          <w:r>
            <w:t>Sisällysluettelo</w:t>
          </w:r>
        </w:p>
        <w:p w14:paraId="3935245C" w14:textId="45EA319B" w:rsidR="007D4A47" w:rsidRDefault="00000000">
          <w:pPr>
            <w:pStyle w:val="Sisluet1"/>
            <w:tabs>
              <w:tab w:val="left" w:pos="440"/>
              <w:tab w:val="right" w:leader="dot" w:pos="9911"/>
            </w:tabs>
            <w:rPr>
              <w:rFonts w:eastAsiaTheme="minorEastAsia"/>
              <w:noProof/>
              <w:kern w:val="2"/>
              <w:lang w:eastAsia="fi-FI"/>
              <w14:ligatures w14:val="standardContextual"/>
            </w:rPr>
          </w:pPr>
          <w:r>
            <w:fldChar w:fldCharType="begin"/>
          </w:r>
          <w:r>
            <w:instrText xml:space="preserve"> TOC \o "1-3" \h \z \u </w:instrText>
          </w:r>
          <w:r>
            <w:fldChar w:fldCharType="separate"/>
          </w:r>
          <w:hyperlink w:anchor="_Toc152680464" w:history="1">
            <w:r w:rsidR="007D4A47" w:rsidRPr="00CB15E5">
              <w:rPr>
                <w:rStyle w:val="Hyperlinkki"/>
                <w:noProof/>
              </w:rPr>
              <w:t>1</w:t>
            </w:r>
            <w:r w:rsidR="007D4A47">
              <w:rPr>
                <w:rFonts w:eastAsiaTheme="minorEastAsia"/>
                <w:noProof/>
                <w:kern w:val="2"/>
                <w:lang w:eastAsia="fi-FI"/>
                <w14:ligatures w14:val="standardContextual"/>
              </w:rPr>
              <w:tab/>
            </w:r>
            <w:r w:rsidR="007D4A47" w:rsidRPr="00CB15E5">
              <w:rPr>
                <w:rStyle w:val="Hyperlinkki"/>
                <w:noProof/>
              </w:rPr>
              <w:t>Yleinen järjestys ja turvallisuus</w:t>
            </w:r>
            <w:r w:rsidR="007D4A47">
              <w:rPr>
                <w:noProof/>
                <w:webHidden/>
              </w:rPr>
              <w:tab/>
            </w:r>
            <w:r w:rsidR="007D4A47">
              <w:rPr>
                <w:noProof/>
                <w:webHidden/>
              </w:rPr>
              <w:fldChar w:fldCharType="begin"/>
            </w:r>
            <w:r w:rsidR="007D4A47">
              <w:rPr>
                <w:noProof/>
                <w:webHidden/>
              </w:rPr>
              <w:instrText xml:space="preserve"> PAGEREF _Toc152680464 \h </w:instrText>
            </w:r>
            <w:r w:rsidR="007D4A47">
              <w:rPr>
                <w:noProof/>
                <w:webHidden/>
              </w:rPr>
            </w:r>
            <w:r w:rsidR="007D4A47">
              <w:rPr>
                <w:noProof/>
                <w:webHidden/>
              </w:rPr>
              <w:fldChar w:fldCharType="separate"/>
            </w:r>
            <w:r w:rsidR="007D4A47">
              <w:rPr>
                <w:noProof/>
                <w:webHidden/>
              </w:rPr>
              <w:t>4</w:t>
            </w:r>
            <w:r w:rsidR="007D4A47">
              <w:rPr>
                <w:noProof/>
                <w:webHidden/>
              </w:rPr>
              <w:fldChar w:fldCharType="end"/>
            </w:r>
          </w:hyperlink>
        </w:p>
        <w:p w14:paraId="46C0C187" w14:textId="218BFB48"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65" w:history="1">
            <w:r w:rsidR="007D4A47" w:rsidRPr="00CB15E5">
              <w:rPr>
                <w:rStyle w:val="Hyperlinkki"/>
                <w:noProof/>
              </w:rPr>
              <w:t>1.1</w:t>
            </w:r>
            <w:r w:rsidR="007D4A47">
              <w:rPr>
                <w:rFonts w:eastAsiaTheme="minorEastAsia"/>
                <w:noProof/>
                <w:kern w:val="2"/>
                <w:lang w:eastAsia="fi-FI"/>
                <w14:ligatures w14:val="standardContextual"/>
              </w:rPr>
              <w:tab/>
            </w:r>
            <w:r w:rsidR="007D4A47" w:rsidRPr="00CB15E5">
              <w:rPr>
                <w:rStyle w:val="Hyperlinkki"/>
                <w:noProof/>
              </w:rPr>
              <w:t>Toripaikka</w:t>
            </w:r>
            <w:r w:rsidR="007D4A47">
              <w:rPr>
                <w:noProof/>
                <w:webHidden/>
              </w:rPr>
              <w:tab/>
            </w:r>
            <w:r w:rsidR="007D4A47">
              <w:rPr>
                <w:noProof/>
                <w:webHidden/>
              </w:rPr>
              <w:fldChar w:fldCharType="begin"/>
            </w:r>
            <w:r w:rsidR="007D4A47">
              <w:rPr>
                <w:noProof/>
                <w:webHidden/>
              </w:rPr>
              <w:instrText xml:space="preserve"> PAGEREF _Toc152680465 \h </w:instrText>
            </w:r>
            <w:r w:rsidR="007D4A47">
              <w:rPr>
                <w:noProof/>
                <w:webHidden/>
              </w:rPr>
            </w:r>
            <w:r w:rsidR="007D4A47">
              <w:rPr>
                <w:noProof/>
                <w:webHidden/>
              </w:rPr>
              <w:fldChar w:fldCharType="separate"/>
            </w:r>
            <w:r w:rsidR="007D4A47">
              <w:rPr>
                <w:noProof/>
                <w:webHidden/>
              </w:rPr>
              <w:t>4</w:t>
            </w:r>
            <w:r w:rsidR="007D4A47">
              <w:rPr>
                <w:noProof/>
                <w:webHidden/>
              </w:rPr>
              <w:fldChar w:fldCharType="end"/>
            </w:r>
          </w:hyperlink>
        </w:p>
        <w:p w14:paraId="6BCD254B" w14:textId="39CBCCD6" w:rsidR="007D4A47" w:rsidRDefault="00000000">
          <w:pPr>
            <w:pStyle w:val="Sisluet3"/>
            <w:tabs>
              <w:tab w:val="left" w:pos="1320"/>
              <w:tab w:val="right" w:leader="dot" w:pos="9911"/>
            </w:tabs>
            <w:rPr>
              <w:rFonts w:eastAsiaTheme="minorEastAsia"/>
              <w:noProof/>
              <w:kern w:val="2"/>
              <w:lang w:eastAsia="fi-FI"/>
              <w14:ligatures w14:val="standardContextual"/>
            </w:rPr>
          </w:pPr>
          <w:hyperlink w:anchor="_Toc152680466" w:history="1">
            <w:r w:rsidR="007D4A47" w:rsidRPr="00CB15E5">
              <w:rPr>
                <w:rStyle w:val="Hyperlinkki"/>
                <w:noProof/>
              </w:rPr>
              <w:t>1.1.1</w:t>
            </w:r>
            <w:r w:rsidR="007D4A47">
              <w:rPr>
                <w:rFonts w:eastAsiaTheme="minorEastAsia"/>
                <w:noProof/>
                <w:kern w:val="2"/>
                <w:lang w:eastAsia="fi-FI"/>
                <w14:ligatures w14:val="standardContextual"/>
              </w:rPr>
              <w:tab/>
            </w:r>
            <w:r w:rsidR="007D4A47" w:rsidRPr="00CB15E5">
              <w:rPr>
                <w:rStyle w:val="Hyperlinkki"/>
                <w:noProof/>
              </w:rPr>
              <w:t>Kahvilapaikat</w:t>
            </w:r>
            <w:r w:rsidR="007D4A47">
              <w:rPr>
                <w:noProof/>
                <w:webHidden/>
              </w:rPr>
              <w:tab/>
            </w:r>
            <w:r w:rsidR="007D4A47">
              <w:rPr>
                <w:noProof/>
                <w:webHidden/>
              </w:rPr>
              <w:fldChar w:fldCharType="begin"/>
            </w:r>
            <w:r w:rsidR="007D4A47">
              <w:rPr>
                <w:noProof/>
                <w:webHidden/>
              </w:rPr>
              <w:instrText xml:space="preserve"> PAGEREF _Toc152680466 \h </w:instrText>
            </w:r>
            <w:r w:rsidR="007D4A47">
              <w:rPr>
                <w:noProof/>
                <w:webHidden/>
              </w:rPr>
            </w:r>
            <w:r w:rsidR="007D4A47">
              <w:rPr>
                <w:noProof/>
                <w:webHidden/>
              </w:rPr>
              <w:fldChar w:fldCharType="separate"/>
            </w:r>
            <w:r w:rsidR="007D4A47">
              <w:rPr>
                <w:noProof/>
                <w:webHidden/>
              </w:rPr>
              <w:t>6</w:t>
            </w:r>
            <w:r w:rsidR="007D4A47">
              <w:rPr>
                <w:noProof/>
                <w:webHidden/>
              </w:rPr>
              <w:fldChar w:fldCharType="end"/>
            </w:r>
          </w:hyperlink>
        </w:p>
        <w:p w14:paraId="381C9280" w14:textId="2749EAA3" w:rsidR="007D4A47" w:rsidRDefault="00000000">
          <w:pPr>
            <w:pStyle w:val="Sisluet3"/>
            <w:tabs>
              <w:tab w:val="left" w:pos="1320"/>
              <w:tab w:val="right" w:leader="dot" w:pos="9911"/>
            </w:tabs>
            <w:rPr>
              <w:rFonts w:eastAsiaTheme="minorEastAsia"/>
              <w:noProof/>
              <w:kern w:val="2"/>
              <w:lang w:eastAsia="fi-FI"/>
              <w14:ligatures w14:val="standardContextual"/>
            </w:rPr>
          </w:pPr>
          <w:hyperlink w:anchor="_Toc152680467" w:history="1">
            <w:r w:rsidR="007D4A47" w:rsidRPr="00CB15E5">
              <w:rPr>
                <w:rStyle w:val="Hyperlinkki"/>
                <w:noProof/>
              </w:rPr>
              <w:t>1.1.2</w:t>
            </w:r>
            <w:r w:rsidR="007D4A47">
              <w:rPr>
                <w:rFonts w:eastAsiaTheme="minorEastAsia"/>
                <w:noProof/>
                <w:kern w:val="2"/>
                <w:lang w:eastAsia="fi-FI"/>
                <w14:ligatures w14:val="standardContextual"/>
              </w:rPr>
              <w:tab/>
            </w:r>
            <w:r w:rsidR="007D4A47" w:rsidRPr="00CB15E5">
              <w:rPr>
                <w:rStyle w:val="Hyperlinkki"/>
                <w:noProof/>
              </w:rPr>
              <w:t>Pientuottajien, kotitaloustavaroiden ja kirpputoritavaroiden myyntipaikat</w:t>
            </w:r>
            <w:r w:rsidR="007D4A47">
              <w:rPr>
                <w:noProof/>
                <w:webHidden/>
              </w:rPr>
              <w:tab/>
            </w:r>
            <w:r w:rsidR="007D4A47">
              <w:rPr>
                <w:noProof/>
                <w:webHidden/>
              </w:rPr>
              <w:fldChar w:fldCharType="begin"/>
            </w:r>
            <w:r w:rsidR="007D4A47">
              <w:rPr>
                <w:noProof/>
                <w:webHidden/>
              </w:rPr>
              <w:instrText xml:space="preserve"> PAGEREF _Toc152680467 \h </w:instrText>
            </w:r>
            <w:r w:rsidR="007D4A47">
              <w:rPr>
                <w:noProof/>
                <w:webHidden/>
              </w:rPr>
            </w:r>
            <w:r w:rsidR="007D4A47">
              <w:rPr>
                <w:noProof/>
                <w:webHidden/>
              </w:rPr>
              <w:fldChar w:fldCharType="separate"/>
            </w:r>
            <w:r w:rsidR="007D4A47">
              <w:rPr>
                <w:noProof/>
                <w:webHidden/>
              </w:rPr>
              <w:t>6</w:t>
            </w:r>
            <w:r w:rsidR="007D4A47">
              <w:rPr>
                <w:noProof/>
                <w:webHidden/>
              </w:rPr>
              <w:fldChar w:fldCharType="end"/>
            </w:r>
          </w:hyperlink>
        </w:p>
        <w:p w14:paraId="3B2D13D7" w14:textId="71FABDB8"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68" w:history="1">
            <w:r w:rsidR="007D4A47" w:rsidRPr="00CB15E5">
              <w:rPr>
                <w:rStyle w:val="Hyperlinkki"/>
                <w:noProof/>
              </w:rPr>
              <w:t>1.2</w:t>
            </w:r>
            <w:r w:rsidR="007D4A47">
              <w:rPr>
                <w:rFonts w:eastAsiaTheme="minorEastAsia"/>
                <w:noProof/>
                <w:kern w:val="2"/>
                <w:lang w:eastAsia="fi-FI"/>
                <w14:ligatures w14:val="standardContextual"/>
              </w:rPr>
              <w:tab/>
            </w:r>
            <w:r w:rsidR="007D4A47" w:rsidRPr="00CB15E5">
              <w:rPr>
                <w:rStyle w:val="Hyperlinkki"/>
                <w:noProof/>
              </w:rPr>
              <w:t>Ajoneuvot</w:t>
            </w:r>
            <w:r w:rsidR="007D4A47">
              <w:rPr>
                <w:noProof/>
                <w:webHidden/>
              </w:rPr>
              <w:tab/>
            </w:r>
            <w:r w:rsidR="007D4A47">
              <w:rPr>
                <w:noProof/>
                <w:webHidden/>
              </w:rPr>
              <w:fldChar w:fldCharType="begin"/>
            </w:r>
            <w:r w:rsidR="007D4A47">
              <w:rPr>
                <w:noProof/>
                <w:webHidden/>
              </w:rPr>
              <w:instrText xml:space="preserve"> PAGEREF _Toc152680468 \h </w:instrText>
            </w:r>
            <w:r w:rsidR="007D4A47">
              <w:rPr>
                <w:noProof/>
                <w:webHidden/>
              </w:rPr>
            </w:r>
            <w:r w:rsidR="007D4A47">
              <w:rPr>
                <w:noProof/>
                <w:webHidden/>
              </w:rPr>
              <w:fldChar w:fldCharType="separate"/>
            </w:r>
            <w:r w:rsidR="007D4A47">
              <w:rPr>
                <w:noProof/>
                <w:webHidden/>
              </w:rPr>
              <w:t>6</w:t>
            </w:r>
            <w:r w:rsidR="007D4A47">
              <w:rPr>
                <w:noProof/>
                <w:webHidden/>
              </w:rPr>
              <w:fldChar w:fldCharType="end"/>
            </w:r>
          </w:hyperlink>
        </w:p>
        <w:p w14:paraId="4B5EE2B1" w14:textId="48A17B9E"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69" w:history="1">
            <w:r w:rsidR="007D4A47" w:rsidRPr="00CB15E5">
              <w:rPr>
                <w:rStyle w:val="Hyperlinkki"/>
                <w:noProof/>
              </w:rPr>
              <w:t>1.3</w:t>
            </w:r>
            <w:r w:rsidR="007D4A47">
              <w:rPr>
                <w:rFonts w:eastAsiaTheme="minorEastAsia"/>
                <w:noProof/>
                <w:kern w:val="2"/>
                <w:lang w:eastAsia="fi-FI"/>
                <w14:ligatures w14:val="standardContextual"/>
              </w:rPr>
              <w:tab/>
            </w:r>
            <w:r w:rsidR="007D4A47" w:rsidRPr="00CB15E5">
              <w:rPr>
                <w:rStyle w:val="Hyperlinkki"/>
                <w:noProof/>
              </w:rPr>
              <w:t>Kaasu, sammutusvälineet ja sähkölaitteet</w:t>
            </w:r>
            <w:r w:rsidR="007D4A47">
              <w:rPr>
                <w:noProof/>
                <w:webHidden/>
              </w:rPr>
              <w:tab/>
            </w:r>
            <w:r w:rsidR="007D4A47">
              <w:rPr>
                <w:noProof/>
                <w:webHidden/>
              </w:rPr>
              <w:fldChar w:fldCharType="begin"/>
            </w:r>
            <w:r w:rsidR="007D4A47">
              <w:rPr>
                <w:noProof/>
                <w:webHidden/>
              </w:rPr>
              <w:instrText xml:space="preserve"> PAGEREF _Toc152680469 \h </w:instrText>
            </w:r>
            <w:r w:rsidR="007D4A47">
              <w:rPr>
                <w:noProof/>
                <w:webHidden/>
              </w:rPr>
            </w:r>
            <w:r w:rsidR="007D4A47">
              <w:rPr>
                <w:noProof/>
                <w:webHidden/>
              </w:rPr>
              <w:fldChar w:fldCharType="separate"/>
            </w:r>
            <w:r w:rsidR="007D4A47">
              <w:rPr>
                <w:noProof/>
                <w:webHidden/>
              </w:rPr>
              <w:t>7</w:t>
            </w:r>
            <w:r w:rsidR="007D4A47">
              <w:rPr>
                <w:noProof/>
                <w:webHidden/>
              </w:rPr>
              <w:fldChar w:fldCharType="end"/>
            </w:r>
          </w:hyperlink>
        </w:p>
        <w:p w14:paraId="122B7400" w14:textId="0F2C73DF"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70" w:history="1">
            <w:r w:rsidR="007D4A47" w:rsidRPr="00CB15E5">
              <w:rPr>
                <w:rStyle w:val="Hyperlinkki"/>
                <w:noProof/>
              </w:rPr>
              <w:t>1.4</w:t>
            </w:r>
            <w:r w:rsidR="007D4A47">
              <w:rPr>
                <w:rFonts w:eastAsiaTheme="minorEastAsia"/>
                <w:noProof/>
                <w:kern w:val="2"/>
                <w:lang w:eastAsia="fi-FI"/>
                <w14:ligatures w14:val="standardContextual"/>
              </w:rPr>
              <w:tab/>
            </w:r>
            <w:r w:rsidR="007D4A47" w:rsidRPr="00CB15E5">
              <w:rPr>
                <w:rStyle w:val="Hyperlinkki"/>
                <w:noProof/>
              </w:rPr>
              <w:t>Viranomaisluvat, muut säädökset ja torin ylläpitäjän oikeudet</w:t>
            </w:r>
            <w:r w:rsidR="007D4A47">
              <w:rPr>
                <w:noProof/>
                <w:webHidden/>
              </w:rPr>
              <w:tab/>
            </w:r>
            <w:r w:rsidR="007D4A47">
              <w:rPr>
                <w:noProof/>
                <w:webHidden/>
              </w:rPr>
              <w:fldChar w:fldCharType="begin"/>
            </w:r>
            <w:r w:rsidR="007D4A47">
              <w:rPr>
                <w:noProof/>
                <w:webHidden/>
              </w:rPr>
              <w:instrText xml:space="preserve"> PAGEREF _Toc152680470 \h </w:instrText>
            </w:r>
            <w:r w:rsidR="007D4A47">
              <w:rPr>
                <w:noProof/>
                <w:webHidden/>
              </w:rPr>
            </w:r>
            <w:r w:rsidR="007D4A47">
              <w:rPr>
                <w:noProof/>
                <w:webHidden/>
              </w:rPr>
              <w:fldChar w:fldCharType="separate"/>
            </w:r>
            <w:r w:rsidR="007D4A47">
              <w:rPr>
                <w:noProof/>
                <w:webHidden/>
              </w:rPr>
              <w:t>7</w:t>
            </w:r>
            <w:r w:rsidR="007D4A47">
              <w:rPr>
                <w:noProof/>
                <w:webHidden/>
              </w:rPr>
              <w:fldChar w:fldCharType="end"/>
            </w:r>
          </w:hyperlink>
        </w:p>
        <w:p w14:paraId="280DD35B" w14:textId="655C8873" w:rsidR="007D4A47" w:rsidRDefault="00000000">
          <w:pPr>
            <w:pStyle w:val="Sisluet1"/>
            <w:tabs>
              <w:tab w:val="left" w:pos="440"/>
              <w:tab w:val="right" w:leader="dot" w:pos="9911"/>
            </w:tabs>
            <w:rPr>
              <w:rFonts w:eastAsiaTheme="minorEastAsia"/>
              <w:noProof/>
              <w:kern w:val="2"/>
              <w:lang w:eastAsia="fi-FI"/>
              <w14:ligatures w14:val="standardContextual"/>
            </w:rPr>
          </w:pPr>
          <w:hyperlink w:anchor="_Toc152680471" w:history="1">
            <w:r w:rsidR="007D4A47" w:rsidRPr="00CB15E5">
              <w:rPr>
                <w:rStyle w:val="Hyperlinkki"/>
                <w:noProof/>
              </w:rPr>
              <w:t>2</w:t>
            </w:r>
            <w:r w:rsidR="007D4A47">
              <w:rPr>
                <w:rFonts w:eastAsiaTheme="minorEastAsia"/>
                <w:noProof/>
                <w:kern w:val="2"/>
                <w:lang w:eastAsia="fi-FI"/>
                <w14:ligatures w14:val="standardContextual"/>
              </w:rPr>
              <w:tab/>
            </w:r>
            <w:r w:rsidR="007D4A47" w:rsidRPr="00CB15E5">
              <w:rPr>
                <w:rStyle w:val="Hyperlinkki"/>
                <w:noProof/>
              </w:rPr>
              <w:t>Markkinat</w:t>
            </w:r>
            <w:r w:rsidR="007D4A47">
              <w:rPr>
                <w:noProof/>
                <w:webHidden/>
              </w:rPr>
              <w:tab/>
            </w:r>
            <w:r w:rsidR="007D4A47">
              <w:rPr>
                <w:noProof/>
                <w:webHidden/>
              </w:rPr>
              <w:fldChar w:fldCharType="begin"/>
            </w:r>
            <w:r w:rsidR="007D4A47">
              <w:rPr>
                <w:noProof/>
                <w:webHidden/>
              </w:rPr>
              <w:instrText xml:space="preserve"> PAGEREF _Toc152680471 \h </w:instrText>
            </w:r>
            <w:r w:rsidR="007D4A47">
              <w:rPr>
                <w:noProof/>
                <w:webHidden/>
              </w:rPr>
            </w:r>
            <w:r w:rsidR="007D4A47">
              <w:rPr>
                <w:noProof/>
                <w:webHidden/>
              </w:rPr>
              <w:fldChar w:fldCharType="separate"/>
            </w:r>
            <w:r w:rsidR="007D4A47">
              <w:rPr>
                <w:noProof/>
                <w:webHidden/>
              </w:rPr>
              <w:t>8</w:t>
            </w:r>
            <w:r w:rsidR="007D4A47">
              <w:rPr>
                <w:noProof/>
                <w:webHidden/>
              </w:rPr>
              <w:fldChar w:fldCharType="end"/>
            </w:r>
          </w:hyperlink>
        </w:p>
        <w:p w14:paraId="35721C1B" w14:textId="6C40B7FD" w:rsidR="007D4A47" w:rsidRDefault="00000000">
          <w:pPr>
            <w:pStyle w:val="Sisluet1"/>
            <w:tabs>
              <w:tab w:val="left" w:pos="440"/>
              <w:tab w:val="right" w:leader="dot" w:pos="9911"/>
            </w:tabs>
            <w:rPr>
              <w:rFonts w:eastAsiaTheme="minorEastAsia"/>
              <w:noProof/>
              <w:kern w:val="2"/>
              <w:lang w:eastAsia="fi-FI"/>
              <w14:ligatures w14:val="standardContextual"/>
            </w:rPr>
          </w:pPr>
          <w:hyperlink w:anchor="_Toc152680472" w:history="1">
            <w:r w:rsidR="007D4A47" w:rsidRPr="00CB15E5">
              <w:rPr>
                <w:rStyle w:val="Hyperlinkki"/>
                <w:noProof/>
              </w:rPr>
              <w:t>3</w:t>
            </w:r>
            <w:r w:rsidR="007D4A47">
              <w:rPr>
                <w:rFonts w:eastAsiaTheme="minorEastAsia"/>
                <w:noProof/>
                <w:kern w:val="2"/>
                <w:lang w:eastAsia="fi-FI"/>
                <w14:ligatures w14:val="standardContextual"/>
              </w:rPr>
              <w:tab/>
            </w:r>
            <w:r w:rsidR="007D4A47" w:rsidRPr="00CB15E5">
              <w:rPr>
                <w:rStyle w:val="Hyperlinkki"/>
                <w:noProof/>
              </w:rPr>
              <w:t>Myyntiaika</w:t>
            </w:r>
            <w:r w:rsidR="007D4A47">
              <w:rPr>
                <w:noProof/>
                <w:webHidden/>
              </w:rPr>
              <w:tab/>
            </w:r>
            <w:r w:rsidR="007D4A47">
              <w:rPr>
                <w:noProof/>
                <w:webHidden/>
              </w:rPr>
              <w:fldChar w:fldCharType="begin"/>
            </w:r>
            <w:r w:rsidR="007D4A47">
              <w:rPr>
                <w:noProof/>
                <w:webHidden/>
              </w:rPr>
              <w:instrText xml:space="preserve"> PAGEREF _Toc152680472 \h </w:instrText>
            </w:r>
            <w:r w:rsidR="007D4A47">
              <w:rPr>
                <w:noProof/>
                <w:webHidden/>
              </w:rPr>
            </w:r>
            <w:r w:rsidR="007D4A47">
              <w:rPr>
                <w:noProof/>
                <w:webHidden/>
              </w:rPr>
              <w:fldChar w:fldCharType="separate"/>
            </w:r>
            <w:r w:rsidR="007D4A47">
              <w:rPr>
                <w:noProof/>
                <w:webHidden/>
              </w:rPr>
              <w:t>8</w:t>
            </w:r>
            <w:r w:rsidR="007D4A47">
              <w:rPr>
                <w:noProof/>
                <w:webHidden/>
              </w:rPr>
              <w:fldChar w:fldCharType="end"/>
            </w:r>
          </w:hyperlink>
        </w:p>
        <w:p w14:paraId="75AD0DAC" w14:textId="4A64B0E9"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73" w:history="1">
            <w:r w:rsidR="007D4A47" w:rsidRPr="00CB15E5">
              <w:rPr>
                <w:rStyle w:val="Hyperlinkki"/>
                <w:noProof/>
              </w:rPr>
              <w:t>3.1</w:t>
            </w:r>
            <w:r w:rsidR="007D4A47">
              <w:rPr>
                <w:rFonts w:eastAsiaTheme="minorEastAsia"/>
                <w:noProof/>
                <w:kern w:val="2"/>
                <w:lang w:eastAsia="fi-FI"/>
                <w14:ligatures w14:val="standardContextual"/>
              </w:rPr>
              <w:tab/>
            </w:r>
            <w:r w:rsidR="007D4A47" w:rsidRPr="00CB15E5">
              <w:rPr>
                <w:rStyle w:val="Hyperlinkki"/>
                <w:noProof/>
              </w:rPr>
              <w:t>Yömyynti- ja säilytys</w:t>
            </w:r>
            <w:r w:rsidR="007D4A47">
              <w:rPr>
                <w:noProof/>
                <w:webHidden/>
              </w:rPr>
              <w:tab/>
            </w:r>
            <w:r w:rsidR="007D4A47">
              <w:rPr>
                <w:noProof/>
                <w:webHidden/>
              </w:rPr>
              <w:fldChar w:fldCharType="begin"/>
            </w:r>
            <w:r w:rsidR="007D4A47">
              <w:rPr>
                <w:noProof/>
                <w:webHidden/>
              </w:rPr>
              <w:instrText xml:space="preserve"> PAGEREF _Toc152680473 \h </w:instrText>
            </w:r>
            <w:r w:rsidR="007D4A47">
              <w:rPr>
                <w:noProof/>
                <w:webHidden/>
              </w:rPr>
            </w:r>
            <w:r w:rsidR="007D4A47">
              <w:rPr>
                <w:noProof/>
                <w:webHidden/>
              </w:rPr>
              <w:fldChar w:fldCharType="separate"/>
            </w:r>
            <w:r w:rsidR="007D4A47">
              <w:rPr>
                <w:noProof/>
                <w:webHidden/>
              </w:rPr>
              <w:t>8</w:t>
            </w:r>
            <w:r w:rsidR="007D4A47">
              <w:rPr>
                <w:noProof/>
                <w:webHidden/>
              </w:rPr>
              <w:fldChar w:fldCharType="end"/>
            </w:r>
          </w:hyperlink>
        </w:p>
        <w:p w14:paraId="0AF285D6" w14:textId="38206584" w:rsidR="007D4A47" w:rsidRDefault="00000000">
          <w:pPr>
            <w:pStyle w:val="Sisluet1"/>
            <w:tabs>
              <w:tab w:val="left" w:pos="440"/>
              <w:tab w:val="right" w:leader="dot" w:pos="9911"/>
            </w:tabs>
            <w:rPr>
              <w:rFonts w:eastAsiaTheme="minorEastAsia"/>
              <w:noProof/>
              <w:kern w:val="2"/>
              <w:lang w:eastAsia="fi-FI"/>
              <w14:ligatures w14:val="standardContextual"/>
            </w:rPr>
          </w:pPr>
          <w:hyperlink w:anchor="_Toc152680474" w:history="1">
            <w:r w:rsidR="007D4A47" w:rsidRPr="00CB15E5">
              <w:rPr>
                <w:rStyle w:val="Hyperlinkki"/>
                <w:noProof/>
              </w:rPr>
              <w:t>4</w:t>
            </w:r>
            <w:r w:rsidR="007D4A47">
              <w:rPr>
                <w:rFonts w:eastAsiaTheme="minorEastAsia"/>
                <w:noProof/>
                <w:kern w:val="2"/>
                <w:lang w:eastAsia="fi-FI"/>
                <w14:ligatures w14:val="standardContextual"/>
              </w:rPr>
              <w:tab/>
            </w:r>
            <w:r w:rsidR="007D4A47" w:rsidRPr="00CB15E5">
              <w:rPr>
                <w:rStyle w:val="Hyperlinkki"/>
                <w:noProof/>
              </w:rPr>
              <w:t>Toripaikkojen vuokrausehdot</w:t>
            </w:r>
            <w:r w:rsidR="007D4A47">
              <w:rPr>
                <w:noProof/>
                <w:webHidden/>
              </w:rPr>
              <w:tab/>
            </w:r>
            <w:r w:rsidR="007D4A47">
              <w:rPr>
                <w:noProof/>
                <w:webHidden/>
              </w:rPr>
              <w:fldChar w:fldCharType="begin"/>
            </w:r>
            <w:r w:rsidR="007D4A47">
              <w:rPr>
                <w:noProof/>
                <w:webHidden/>
              </w:rPr>
              <w:instrText xml:space="preserve"> PAGEREF _Toc152680474 \h </w:instrText>
            </w:r>
            <w:r w:rsidR="007D4A47">
              <w:rPr>
                <w:noProof/>
                <w:webHidden/>
              </w:rPr>
            </w:r>
            <w:r w:rsidR="007D4A47">
              <w:rPr>
                <w:noProof/>
                <w:webHidden/>
              </w:rPr>
              <w:fldChar w:fldCharType="separate"/>
            </w:r>
            <w:r w:rsidR="007D4A47">
              <w:rPr>
                <w:noProof/>
                <w:webHidden/>
              </w:rPr>
              <w:t>9</w:t>
            </w:r>
            <w:r w:rsidR="007D4A47">
              <w:rPr>
                <w:noProof/>
                <w:webHidden/>
              </w:rPr>
              <w:fldChar w:fldCharType="end"/>
            </w:r>
          </w:hyperlink>
        </w:p>
        <w:p w14:paraId="15050A15" w14:textId="2C01449C"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75" w:history="1">
            <w:r w:rsidR="007D4A47" w:rsidRPr="00CB15E5">
              <w:rPr>
                <w:rStyle w:val="Hyperlinkki"/>
                <w:noProof/>
              </w:rPr>
              <w:t>4.1</w:t>
            </w:r>
            <w:r w:rsidR="007D4A47">
              <w:rPr>
                <w:rFonts w:eastAsiaTheme="minorEastAsia"/>
                <w:noProof/>
                <w:kern w:val="2"/>
                <w:lang w:eastAsia="fi-FI"/>
                <w14:ligatures w14:val="standardContextual"/>
              </w:rPr>
              <w:tab/>
            </w:r>
            <w:r w:rsidR="007D4A47" w:rsidRPr="00CB15E5">
              <w:rPr>
                <w:rStyle w:val="Hyperlinkki"/>
                <w:noProof/>
              </w:rPr>
              <w:t>Vuokranmaksu</w:t>
            </w:r>
            <w:r w:rsidR="007D4A47">
              <w:rPr>
                <w:noProof/>
                <w:webHidden/>
              </w:rPr>
              <w:tab/>
            </w:r>
            <w:r w:rsidR="007D4A47">
              <w:rPr>
                <w:noProof/>
                <w:webHidden/>
              </w:rPr>
              <w:fldChar w:fldCharType="begin"/>
            </w:r>
            <w:r w:rsidR="007D4A47">
              <w:rPr>
                <w:noProof/>
                <w:webHidden/>
              </w:rPr>
              <w:instrText xml:space="preserve"> PAGEREF _Toc152680475 \h </w:instrText>
            </w:r>
            <w:r w:rsidR="007D4A47">
              <w:rPr>
                <w:noProof/>
                <w:webHidden/>
              </w:rPr>
            </w:r>
            <w:r w:rsidR="007D4A47">
              <w:rPr>
                <w:noProof/>
                <w:webHidden/>
              </w:rPr>
              <w:fldChar w:fldCharType="separate"/>
            </w:r>
            <w:r w:rsidR="007D4A47">
              <w:rPr>
                <w:noProof/>
                <w:webHidden/>
              </w:rPr>
              <w:t>9</w:t>
            </w:r>
            <w:r w:rsidR="007D4A47">
              <w:rPr>
                <w:noProof/>
                <w:webHidden/>
              </w:rPr>
              <w:fldChar w:fldCharType="end"/>
            </w:r>
          </w:hyperlink>
        </w:p>
        <w:p w14:paraId="7D6088F7" w14:textId="78C0F878"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76" w:history="1">
            <w:r w:rsidR="007D4A47" w:rsidRPr="00CB15E5">
              <w:rPr>
                <w:rStyle w:val="Hyperlinkki"/>
                <w:noProof/>
              </w:rPr>
              <w:t>4.2</w:t>
            </w:r>
            <w:r w:rsidR="007D4A47">
              <w:rPr>
                <w:rFonts w:eastAsiaTheme="minorEastAsia"/>
                <w:noProof/>
                <w:kern w:val="2"/>
                <w:lang w:eastAsia="fi-FI"/>
                <w14:ligatures w14:val="standardContextual"/>
              </w:rPr>
              <w:tab/>
            </w:r>
            <w:r w:rsidR="007D4A47" w:rsidRPr="00CB15E5">
              <w:rPr>
                <w:rStyle w:val="Hyperlinkki"/>
                <w:noProof/>
              </w:rPr>
              <w:t>Vuokrasopimuksen irtisanominen</w:t>
            </w:r>
            <w:r w:rsidR="007D4A47">
              <w:rPr>
                <w:noProof/>
                <w:webHidden/>
              </w:rPr>
              <w:tab/>
            </w:r>
            <w:r w:rsidR="007D4A47">
              <w:rPr>
                <w:noProof/>
                <w:webHidden/>
              </w:rPr>
              <w:fldChar w:fldCharType="begin"/>
            </w:r>
            <w:r w:rsidR="007D4A47">
              <w:rPr>
                <w:noProof/>
                <w:webHidden/>
              </w:rPr>
              <w:instrText xml:space="preserve"> PAGEREF _Toc152680476 \h </w:instrText>
            </w:r>
            <w:r w:rsidR="007D4A47">
              <w:rPr>
                <w:noProof/>
                <w:webHidden/>
              </w:rPr>
            </w:r>
            <w:r w:rsidR="007D4A47">
              <w:rPr>
                <w:noProof/>
                <w:webHidden/>
              </w:rPr>
              <w:fldChar w:fldCharType="separate"/>
            </w:r>
            <w:r w:rsidR="007D4A47">
              <w:rPr>
                <w:noProof/>
                <w:webHidden/>
              </w:rPr>
              <w:t>10</w:t>
            </w:r>
            <w:r w:rsidR="007D4A47">
              <w:rPr>
                <w:noProof/>
                <w:webHidden/>
              </w:rPr>
              <w:fldChar w:fldCharType="end"/>
            </w:r>
          </w:hyperlink>
        </w:p>
        <w:p w14:paraId="7B73548D" w14:textId="0EC255C2" w:rsidR="007D4A47" w:rsidRDefault="00000000">
          <w:pPr>
            <w:pStyle w:val="Sisluet1"/>
            <w:tabs>
              <w:tab w:val="left" w:pos="440"/>
              <w:tab w:val="right" w:leader="dot" w:pos="9911"/>
            </w:tabs>
            <w:rPr>
              <w:rFonts w:eastAsiaTheme="minorEastAsia"/>
              <w:noProof/>
              <w:kern w:val="2"/>
              <w:lang w:eastAsia="fi-FI"/>
              <w14:ligatures w14:val="standardContextual"/>
            </w:rPr>
          </w:pPr>
          <w:hyperlink w:anchor="_Toc152680477" w:history="1">
            <w:r w:rsidR="007D4A47" w:rsidRPr="00CB15E5">
              <w:rPr>
                <w:rStyle w:val="Hyperlinkki"/>
                <w:noProof/>
              </w:rPr>
              <w:t>5</w:t>
            </w:r>
            <w:r w:rsidR="007D4A47">
              <w:rPr>
                <w:rFonts w:eastAsiaTheme="minorEastAsia"/>
                <w:noProof/>
                <w:kern w:val="2"/>
                <w:lang w:eastAsia="fi-FI"/>
                <w14:ligatures w14:val="standardContextual"/>
              </w:rPr>
              <w:tab/>
            </w:r>
            <w:r w:rsidR="007D4A47" w:rsidRPr="00CB15E5">
              <w:rPr>
                <w:rStyle w:val="Hyperlinkki"/>
                <w:noProof/>
              </w:rPr>
              <w:t>Toiminnan rajaukset</w:t>
            </w:r>
            <w:r w:rsidR="007D4A47">
              <w:rPr>
                <w:noProof/>
                <w:webHidden/>
              </w:rPr>
              <w:tab/>
            </w:r>
            <w:r w:rsidR="007D4A47">
              <w:rPr>
                <w:noProof/>
                <w:webHidden/>
              </w:rPr>
              <w:fldChar w:fldCharType="begin"/>
            </w:r>
            <w:r w:rsidR="007D4A47">
              <w:rPr>
                <w:noProof/>
                <w:webHidden/>
              </w:rPr>
              <w:instrText xml:space="preserve"> PAGEREF _Toc152680477 \h </w:instrText>
            </w:r>
            <w:r w:rsidR="007D4A47">
              <w:rPr>
                <w:noProof/>
                <w:webHidden/>
              </w:rPr>
            </w:r>
            <w:r w:rsidR="007D4A47">
              <w:rPr>
                <w:noProof/>
                <w:webHidden/>
              </w:rPr>
              <w:fldChar w:fldCharType="separate"/>
            </w:r>
            <w:r w:rsidR="007D4A47">
              <w:rPr>
                <w:noProof/>
                <w:webHidden/>
              </w:rPr>
              <w:t>10</w:t>
            </w:r>
            <w:r w:rsidR="007D4A47">
              <w:rPr>
                <w:noProof/>
                <w:webHidden/>
              </w:rPr>
              <w:fldChar w:fldCharType="end"/>
            </w:r>
          </w:hyperlink>
        </w:p>
        <w:p w14:paraId="127FA9EC" w14:textId="3A7A09ED"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78" w:history="1">
            <w:r w:rsidR="007D4A47" w:rsidRPr="00CB15E5">
              <w:rPr>
                <w:rStyle w:val="Hyperlinkki"/>
                <w:noProof/>
              </w:rPr>
              <w:t>5.1</w:t>
            </w:r>
            <w:r w:rsidR="007D4A47">
              <w:rPr>
                <w:rFonts w:eastAsiaTheme="minorEastAsia"/>
                <w:noProof/>
                <w:kern w:val="2"/>
                <w:lang w:eastAsia="fi-FI"/>
                <w14:ligatures w14:val="standardContextual"/>
              </w:rPr>
              <w:tab/>
            </w:r>
            <w:r w:rsidR="007D4A47" w:rsidRPr="00CB15E5">
              <w:rPr>
                <w:rStyle w:val="Hyperlinkki"/>
                <w:noProof/>
              </w:rPr>
              <w:t>Tilapäinen torin tai torin osan vuokraaminen</w:t>
            </w:r>
            <w:r w:rsidR="007D4A47">
              <w:rPr>
                <w:noProof/>
                <w:webHidden/>
              </w:rPr>
              <w:tab/>
            </w:r>
            <w:r w:rsidR="007D4A47">
              <w:rPr>
                <w:noProof/>
                <w:webHidden/>
              </w:rPr>
              <w:fldChar w:fldCharType="begin"/>
            </w:r>
            <w:r w:rsidR="007D4A47">
              <w:rPr>
                <w:noProof/>
                <w:webHidden/>
              </w:rPr>
              <w:instrText xml:space="preserve"> PAGEREF _Toc152680478 \h </w:instrText>
            </w:r>
            <w:r w:rsidR="007D4A47">
              <w:rPr>
                <w:noProof/>
                <w:webHidden/>
              </w:rPr>
            </w:r>
            <w:r w:rsidR="007D4A47">
              <w:rPr>
                <w:noProof/>
                <w:webHidden/>
              </w:rPr>
              <w:fldChar w:fldCharType="separate"/>
            </w:r>
            <w:r w:rsidR="007D4A47">
              <w:rPr>
                <w:noProof/>
                <w:webHidden/>
              </w:rPr>
              <w:t>10</w:t>
            </w:r>
            <w:r w:rsidR="007D4A47">
              <w:rPr>
                <w:noProof/>
                <w:webHidden/>
              </w:rPr>
              <w:fldChar w:fldCharType="end"/>
            </w:r>
          </w:hyperlink>
        </w:p>
        <w:p w14:paraId="46A69096" w14:textId="3E7217AC"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79" w:history="1">
            <w:r w:rsidR="007D4A47" w:rsidRPr="00CB15E5">
              <w:rPr>
                <w:rStyle w:val="Hyperlinkki"/>
                <w:noProof/>
              </w:rPr>
              <w:t>5.2</w:t>
            </w:r>
            <w:r w:rsidR="007D4A47">
              <w:rPr>
                <w:rFonts w:eastAsiaTheme="minorEastAsia"/>
                <w:noProof/>
                <w:kern w:val="2"/>
                <w:lang w:eastAsia="fi-FI"/>
                <w14:ligatures w14:val="standardContextual"/>
              </w:rPr>
              <w:tab/>
            </w:r>
            <w:r w:rsidR="007D4A47" w:rsidRPr="00CB15E5">
              <w:rPr>
                <w:rStyle w:val="Hyperlinkki"/>
                <w:noProof/>
              </w:rPr>
              <w:t>Aatteellista toimintaa sisältävät tilaisuudet</w:t>
            </w:r>
            <w:r w:rsidR="007D4A47">
              <w:rPr>
                <w:noProof/>
                <w:webHidden/>
              </w:rPr>
              <w:tab/>
            </w:r>
            <w:r w:rsidR="007D4A47">
              <w:rPr>
                <w:noProof/>
                <w:webHidden/>
              </w:rPr>
              <w:fldChar w:fldCharType="begin"/>
            </w:r>
            <w:r w:rsidR="007D4A47">
              <w:rPr>
                <w:noProof/>
                <w:webHidden/>
              </w:rPr>
              <w:instrText xml:space="preserve"> PAGEREF _Toc152680479 \h </w:instrText>
            </w:r>
            <w:r w:rsidR="007D4A47">
              <w:rPr>
                <w:noProof/>
                <w:webHidden/>
              </w:rPr>
            </w:r>
            <w:r w:rsidR="007D4A47">
              <w:rPr>
                <w:noProof/>
                <w:webHidden/>
              </w:rPr>
              <w:fldChar w:fldCharType="separate"/>
            </w:r>
            <w:r w:rsidR="007D4A47">
              <w:rPr>
                <w:noProof/>
                <w:webHidden/>
              </w:rPr>
              <w:t>11</w:t>
            </w:r>
            <w:r w:rsidR="007D4A47">
              <w:rPr>
                <w:noProof/>
                <w:webHidden/>
              </w:rPr>
              <w:fldChar w:fldCharType="end"/>
            </w:r>
          </w:hyperlink>
        </w:p>
        <w:p w14:paraId="7F0599C3" w14:textId="0E1FF850"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80" w:history="1">
            <w:r w:rsidR="007D4A47" w:rsidRPr="00CB15E5">
              <w:rPr>
                <w:rStyle w:val="Hyperlinkki"/>
                <w:noProof/>
              </w:rPr>
              <w:t>5.3</w:t>
            </w:r>
            <w:r w:rsidR="007D4A47">
              <w:rPr>
                <w:rFonts w:eastAsiaTheme="minorEastAsia"/>
                <w:noProof/>
                <w:kern w:val="2"/>
                <w:lang w:eastAsia="fi-FI"/>
                <w14:ligatures w14:val="standardContextual"/>
              </w:rPr>
              <w:tab/>
            </w:r>
            <w:r w:rsidR="007D4A47" w:rsidRPr="00CB15E5">
              <w:rPr>
                <w:rStyle w:val="Hyperlinkki"/>
                <w:noProof/>
              </w:rPr>
              <w:t>Tarjoilu ja ilmaisjakelu torilla, kävelykadulla ja markkinat</w:t>
            </w:r>
            <w:r w:rsidR="007D4A47">
              <w:rPr>
                <w:noProof/>
                <w:webHidden/>
              </w:rPr>
              <w:tab/>
            </w:r>
            <w:r w:rsidR="007D4A47">
              <w:rPr>
                <w:noProof/>
                <w:webHidden/>
              </w:rPr>
              <w:fldChar w:fldCharType="begin"/>
            </w:r>
            <w:r w:rsidR="007D4A47">
              <w:rPr>
                <w:noProof/>
                <w:webHidden/>
              </w:rPr>
              <w:instrText xml:space="preserve"> PAGEREF _Toc152680480 \h </w:instrText>
            </w:r>
            <w:r w:rsidR="007D4A47">
              <w:rPr>
                <w:noProof/>
                <w:webHidden/>
              </w:rPr>
            </w:r>
            <w:r w:rsidR="007D4A47">
              <w:rPr>
                <w:noProof/>
                <w:webHidden/>
              </w:rPr>
              <w:fldChar w:fldCharType="separate"/>
            </w:r>
            <w:r w:rsidR="007D4A47">
              <w:rPr>
                <w:noProof/>
                <w:webHidden/>
              </w:rPr>
              <w:t>11</w:t>
            </w:r>
            <w:r w:rsidR="007D4A47">
              <w:rPr>
                <w:noProof/>
                <w:webHidden/>
              </w:rPr>
              <w:fldChar w:fldCharType="end"/>
            </w:r>
          </w:hyperlink>
        </w:p>
        <w:p w14:paraId="14E8D4CA" w14:textId="53A6D784" w:rsidR="007D4A47" w:rsidRDefault="00000000">
          <w:pPr>
            <w:pStyle w:val="Sisluet2"/>
            <w:tabs>
              <w:tab w:val="left" w:pos="880"/>
              <w:tab w:val="right" w:leader="dot" w:pos="9911"/>
            </w:tabs>
            <w:rPr>
              <w:rFonts w:eastAsiaTheme="minorEastAsia"/>
              <w:noProof/>
              <w:kern w:val="2"/>
              <w:lang w:eastAsia="fi-FI"/>
              <w14:ligatures w14:val="standardContextual"/>
            </w:rPr>
          </w:pPr>
          <w:hyperlink w:anchor="_Toc152680481" w:history="1">
            <w:r w:rsidR="007D4A47" w:rsidRPr="00CB15E5">
              <w:rPr>
                <w:rStyle w:val="Hyperlinkki"/>
                <w:noProof/>
              </w:rPr>
              <w:t>5.4</w:t>
            </w:r>
            <w:r w:rsidR="007D4A47">
              <w:rPr>
                <w:rFonts w:eastAsiaTheme="minorEastAsia"/>
                <w:noProof/>
                <w:kern w:val="2"/>
                <w:lang w:eastAsia="fi-FI"/>
                <w14:ligatures w14:val="standardContextual"/>
              </w:rPr>
              <w:tab/>
            </w:r>
            <w:r w:rsidR="007D4A47" w:rsidRPr="00CB15E5">
              <w:rPr>
                <w:rStyle w:val="Hyperlinkki"/>
                <w:noProof/>
              </w:rPr>
              <w:t>Tapahtumat</w:t>
            </w:r>
            <w:r w:rsidR="007D4A47">
              <w:rPr>
                <w:noProof/>
                <w:webHidden/>
              </w:rPr>
              <w:tab/>
            </w:r>
            <w:r w:rsidR="007D4A47">
              <w:rPr>
                <w:noProof/>
                <w:webHidden/>
              </w:rPr>
              <w:fldChar w:fldCharType="begin"/>
            </w:r>
            <w:r w:rsidR="007D4A47">
              <w:rPr>
                <w:noProof/>
                <w:webHidden/>
              </w:rPr>
              <w:instrText xml:space="preserve"> PAGEREF _Toc152680481 \h </w:instrText>
            </w:r>
            <w:r w:rsidR="007D4A47">
              <w:rPr>
                <w:noProof/>
                <w:webHidden/>
              </w:rPr>
            </w:r>
            <w:r w:rsidR="007D4A47">
              <w:rPr>
                <w:noProof/>
                <w:webHidden/>
              </w:rPr>
              <w:fldChar w:fldCharType="separate"/>
            </w:r>
            <w:r w:rsidR="007D4A47">
              <w:rPr>
                <w:noProof/>
                <w:webHidden/>
              </w:rPr>
              <w:t>11</w:t>
            </w:r>
            <w:r w:rsidR="007D4A47">
              <w:rPr>
                <w:noProof/>
                <w:webHidden/>
              </w:rPr>
              <w:fldChar w:fldCharType="end"/>
            </w:r>
          </w:hyperlink>
        </w:p>
        <w:p w14:paraId="4338021B" w14:textId="531FBFA1" w:rsidR="007D4A47" w:rsidRDefault="00000000">
          <w:pPr>
            <w:pStyle w:val="Sisluet1"/>
            <w:tabs>
              <w:tab w:val="left" w:pos="440"/>
              <w:tab w:val="right" w:leader="dot" w:pos="9911"/>
            </w:tabs>
            <w:rPr>
              <w:rFonts w:eastAsiaTheme="minorEastAsia"/>
              <w:noProof/>
              <w:kern w:val="2"/>
              <w:lang w:eastAsia="fi-FI"/>
              <w14:ligatures w14:val="standardContextual"/>
            </w:rPr>
          </w:pPr>
          <w:hyperlink w:anchor="_Toc152680482" w:history="1">
            <w:r w:rsidR="007D4A47" w:rsidRPr="00CB15E5">
              <w:rPr>
                <w:rStyle w:val="Hyperlinkki"/>
                <w:noProof/>
              </w:rPr>
              <w:t>6</w:t>
            </w:r>
            <w:r w:rsidR="007D4A47">
              <w:rPr>
                <w:rFonts w:eastAsiaTheme="minorEastAsia"/>
                <w:noProof/>
                <w:kern w:val="2"/>
                <w:lang w:eastAsia="fi-FI"/>
                <w14:ligatures w14:val="standardContextual"/>
              </w:rPr>
              <w:tab/>
            </w:r>
            <w:r w:rsidR="007D4A47" w:rsidRPr="00CB15E5">
              <w:rPr>
                <w:rStyle w:val="Hyperlinkki"/>
                <w:noProof/>
              </w:rPr>
              <w:t>Vastuullisuus torikaupassa</w:t>
            </w:r>
            <w:r w:rsidR="007D4A47">
              <w:rPr>
                <w:noProof/>
                <w:webHidden/>
              </w:rPr>
              <w:tab/>
            </w:r>
            <w:r w:rsidR="007D4A47">
              <w:rPr>
                <w:noProof/>
                <w:webHidden/>
              </w:rPr>
              <w:fldChar w:fldCharType="begin"/>
            </w:r>
            <w:r w:rsidR="007D4A47">
              <w:rPr>
                <w:noProof/>
                <w:webHidden/>
              </w:rPr>
              <w:instrText xml:space="preserve"> PAGEREF _Toc152680482 \h </w:instrText>
            </w:r>
            <w:r w:rsidR="007D4A47">
              <w:rPr>
                <w:noProof/>
                <w:webHidden/>
              </w:rPr>
            </w:r>
            <w:r w:rsidR="007D4A47">
              <w:rPr>
                <w:noProof/>
                <w:webHidden/>
              </w:rPr>
              <w:fldChar w:fldCharType="separate"/>
            </w:r>
            <w:r w:rsidR="007D4A47">
              <w:rPr>
                <w:noProof/>
                <w:webHidden/>
              </w:rPr>
              <w:t>11</w:t>
            </w:r>
            <w:r w:rsidR="007D4A47">
              <w:rPr>
                <w:noProof/>
                <w:webHidden/>
              </w:rPr>
              <w:fldChar w:fldCharType="end"/>
            </w:r>
          </w:hyperlink>
        </w:p>
        <w:p w14:paraId="16081C87" w14:textId="56B58C8A" w:rsidR="008734BF" w:rsidRDefault="00000000">
          <w:r>
            <w:rPr>
              <w:b/>
              <w:bCs/>
            </w:rPr>
            <w:fldChar w:fldCharType="end"/>
          </w:r>
        </w:p>
      </w:sdtContent>
    </w:sdt>
    <w:p w14:paraId="503B22D6" w14:textId="25FFFC9D" w:rsidR="00D27A14" w:rsidRDefault="00000000" w:rsidP="005C714B">
      <w:pPr>
        <w:tabs>
          <w:tab w:val="left" w:pos="2552"/>
          <w:tab w:val="left" w:pos="9498"/>
        </w:tabs>
        <w:spacing w:after="0"/>
        <w:rPr>
          <w:rFonts w:ascii="Arial" w:hAnsi="Arial" w:cs="Arial"/>
          <w:sz w:val="24"/>
          <w:szCs w:val="24"/>
        </w:rPr>
      </w:pPr>
      <w:r>
        <w:rPr>
          <w:rFonts w:ascii="Arial" w:hAnsi="Arial" w:cs="Arial"/>
          <w:sz w:val="24"/>
          <w:szCs w:val="24"/>
        </w:rPr>
        <w:br w:type="page"/>
      </w:r>
    </w:p>
    <w:p w14:paraId="71D82BE1" w14:textId="77777777" w:rsidR="00D27A14" w:rsidRDefault="00D27A14" w:rsidP="00D27A14">
      <w:pPr>
        <w:rPr>
          <w:rFonts w:ascii="Arial" w:hAnsi="Arial" w:cs="Arial"/>
          <w:sz w:val="24"/>
          <w:szCs w:val="24"/>
        </w:rPr>
      </w:pPr>
    </w:p>
    <w:p w14:paraId="07BB7325" w14:textId="75B31276" w:rsidR="00D27A14" w:rsidRPr="00B64A24" w:rsidRDefault="00D27A14" w:rsidP="00D27A14">
      <w:pPr>
        <w:rPr>
          <w:rFonts w:cstheme="minorHAnsi"/>
          <w:b/>
          <w:bCs/>
        </w:rPr>
      </w:pPr>
      <w:r w:rsidRPr="00B64A24">
        <w:rPr>
          <w:rFonts w:cstheme="minorHAnsi"/>
          <w:b/>
          <w:bCs/>
        </w:rPr>
        <w:t>Määrittelyjä</w:t>
      </w:r>
    </w:p>
    <w:p w14:paraId="67137152" w14:textId="55E4112F" w:rsidR="00D27A14" w:rsidRPr="00B64A24" w:rsidRDefault="00D27A14" w:rsidP="00D27A14">
      <w:pPr>
        <w:rPr>
          <w:rFonts w:cstheme="minorHAnsi"/>
        </w:rPr>
      </w:pPr>
      <w:r w:rsidRPr="00B64A24">
        <w:rPr>
          <w:rFonts w:cstheme="minorHAnsi"/>
          <w:b/>
          <w:bCs/>
        </w:rPr>
        <w:t>Toripaikka</w:t>
      </w:r>
      <w:r w:rsidRPr="00B64A24">
        <w:rPr>
          <w:rFonts w:cstheme="minorHAnsi"/>
        </w:rPr>
        <w:t xml:space="preserve"> Torikartan mukainen myyntipaikka, voi käsittää yhden tai useamman myyntiruudun</w:t>
      </w:r>
    </w:p>
    <w:p w14:paraId="48068CB1" w14:textId="068E3770" w:rsidR="00D27A14" w:rsidRPr="00B64A24" w:rsidRDefault="00D27A14" w:rsidP="00D27A14">
      <w:pPr>
        <w:rPr>
          <w:rFonts w:cstheme="minorHAnsi"/>
        </w:rPr>
      </w:pPr>
      <w:r w:rsidRPr="00B64A24">
        <w:rPr>
          <w:rFonts w:cstheme="minorHAnsi"/>
          <w:b/>
          <w:bCs/>
        </w:rPr>
        <w:t>Torivouti</w:t>
      </w:r>
      <w:r w:rsidRPr="00B64A24">
        <w:rPr>
          <w:rFonts w:cstheme="minorHAnsi"/>
        </w:rPr>
        <w:t xml:space="preserve"> Toritoiminnan käytännön valvoja</w:t>
      </w:r>
    </w:p>
    <w:p w14:paraId="2805F868" w14:textId="18F179DD" w:rsidR="00D27A14" w:rsidRPr="00B64A24" w:rsidRDefault="00D27A14" w:rsidP="00D27A14">
      <w:pPr>
        <w:rPr>
          <w:rFonts w:cstheme="minorHAnsi"/>
        </w:rPr>
      </w:pPr>
      <w:r w:rsidRPr="00B64A24">
        <w:rPr>
          <w:rFonts w:cstheme="minorHAnsi"/>
          <w:b/>
          <w:bCs/>
        </w:rPr>
        <w:t>Torin ylläpitäjä</w:t>
      </w:r>
      <w:r w:rsidRPr="00B64A24">
        <w:rPr>
          <w:rFonts w:cstheme="minorHAnsi"/>
        </w:rPr>
        <w:t xml:space="preserve"> Torin ylläpitäjä Heinolassa on tilakeskus</w:t>
      </w:r>
    </w:p>
    <w:p w14:paraId="063F9887" w14:textId="02DCD347" w:rsidR="00D27A14" w:rsidRPr="00B64A24" w:rsidRDefault="00D27A14" w:rsidP="00D27A14">
      <w:pPr>
        <w:rPr>
          <w:rFonts w:cstheme="minorHAnsi"/>
        </w:rPr>
      </w:pPr>
      <w:r w:rsidRPr="00B64A24">
        <w:rPr>
          <w:rFonts w:cstheme="minorHAnsi"/>
          <w:b/>
          <w:bCs/>
        </w:rPr>
        <w:t>Toritaksa</w:t>
      </w:r>
      <w:r w:rsidRPr="00B64A24">
        <w:rPr>
          <w:rFonts w:cstheme="minorHAnsi"/>
        </w:rPr>
        <w:t xml:space="preserve"> Toritaksassa määritellään toriin liittyvät maksut</w:t>
      </w:r>
    </w:p>
    <w:p w14:paraId="1E3AFADA" w14:textId="6CA202E9" w:rsidR="00D27A14" w:rsidRPr="00B64A24" w:rsidRDefault="00D27A14" w:rsidP="00D27A14">
      <w:pPr>
        <w:rPr>
          <w:rFonts w:cstheme="minorHAnsi"/>
        </w:rPr>
      </w:pPr>
      <w:r w:rsidRPr="00B64A24">
        <w:rPr>
          <w:rFonts w:cstheme="minorHAnsi"/>
          <w:b/>
          <w:bCs/>
        </w:rPr>
        <w:t>Toriohje</w:t>
      </w:r>
      <w:r w:rsidRPr="00B64A24">
        <w:rPr>
          <w:rFonts w:cstheme="minorHAnsi"/>
        </w:rPr>
        <w:t xml:space="preserve"> Toriohjeen hyväksyy tekninen lautakunta</w:t>
      </w:r>
    </w:p>
    <w:p w14:paraId="03FA4236" w14:textId="1E56A6BA" w:rsidR="00D27A14" w:rsidRPr="00B64A24" w:rsidRDefault="00D27A14" w:rsidP="00D27A14">
      <w:pPr>
        <w:rPr>
          <w:rFonts w:cstheme="minorHAnsi"/>
        </w:rPr>
      </w:pPr>
      <w:r w:rsidRPr="00B64A24">
        <w:rPr>
          <w:rFonts w:cstheme="minorHAnsi"/>
          <w:b/>
          <w:bCs/>
        </w:rPr>
        <w:t>Kunnossapito</w:t>
      </w:r>
      <w:r w:rsidRPr="00B64A24">
        <w:rPr>
          <w:rFonts w:cstheme="minorHAnsi"/>
        </w:rPr>
        <w:t xml:space="preserve"> Torin kunnossapidosta vastaa katuyksikkö</w:t>
      </w:r>
    </w:p>
    <w:p w14:paraId="283CF84A" w14:textId="43F69DF3" w:rsidR="00D27A14" w:rsidRPr="00B64A24" w:rsidRDefault="00D27A14" w:rsidP="00D27A14">
      <w:pPr>
        <w:rPr>
          <w:rFonts w:cstheme="minorHAnsi"/>
        </w:rPr>
      </w:pPr>
      <w:r w:rsidRPr="00B64A24">
        <w:rPr>
          <w:rFonts w:cstheme="minorHAnsi"/>
          <w:b/>
          <w:bCs/>
        </w:rPr>
        <w:t>Asiakaspalvelu</w:t>
      </w:r>
      <w:r w:rsidRPr="00B64A24">
        <w:rPr>
          <w:rFonts w:cstheme="minorHAnsi"/>
        </w:rPr>
        <w:t xml:space="preserve"> Torin asiakaspalvelu hoidetaan keskitetysti asiakaspalvelupisteestä (Spot</w:t>
      </w:r>
      <w:r w:rsidR="00A21558" w:rsidRPr="00B64A24">
        <w:rPr>
          <w:rFonts w:cstheme="minorHAnsi"/>
        </w:rPr>
        <w:t>ti</w:t>
      </w:r>
      <w:r w:rsidRPr="00B64A24">
        <w:rPr>
          <w:rFonts w:cstheme="minorHAnsi"/>
        </w:rPr>
        <w:t>)</w:t>
      </w:r>
    </w:p>
    <w:p w14:paraId="200D59F0" w14:textId="22CCDFB0" w:rsidR="00D27A14" w:rsidRPr="00B64A24" w:rsidRDefault="00D27A14" w:rsidP="00D27A14">
      <w:pPr>
        <w:rPr>
          <w:rFonts w:cstheme="minorHAnsi"/>
        </w:rPr>
      </w:pPr>
      <w:r w:rsidRPr="00B64A24">
        <w:rPr>
          <w:rFonts w:cstheme="minorHAnsi"/>
          <w:b/>
          <w:bCs/>
        </w:rPr>
        <w:t>Maksut</w:t>
      </w:r>
      <w:r w:rsidRPr="00B64A24">
        <w:rPr>
          <w:rFonts w:cstheme="minorHAnsi"/>
        </w:rPr>
        <w:t xml:space="preserve"> Maksuliikenne hoidetaan verkkokaupassa tai asiakaspalvelupisteessä</w:t>
      </w:r>
    </w:p>
    <w:p w14:paraId="3B401026" w14:textId="77777777" w:rsidR="00D27A14" w:rsidRPr="00B64A24" w:rsidRDefault="00D27A14" w:rsidP="00D27A14">
      <w:pPr>
        <w:rPr>
          <w:rFonts w:cstheme="minorHAnsi"/>
        </w:rPr>
      </w:pPr>
      <w:r w:rsidRPr="00B64A24">
        <w:rPr>
          <w:rFonts w:cstheme="minorHAnsi"/>
          <w:b/>
          <w:bCs/>
        </w:rPr>
        <w:t>Tekniikkatoimiala</w:t>
      </w:r>
      <w:r w:rsidRPr="00B64A24">
        <w:rPr>
          <w:rFonts w:cstheme="minorHAnsi"/>
        </w:rPr>
        <w:t xml:space="preserve"> Vastaa kaupungin teknisistä palveluista ja infrastruktuurista, kuten katujen, liikennealueiden, puistojen ja muiden yleisten alueiden rakentamisesta ja ylläpidosta; vesihuollosta; satamasta ja venepaikoista; sekä kaupungin toimitiloista, rakennuksista ja muista rakenteista.</w:t>
      </w:r>
    </w:p>
    <w:p w14:paraId="688ACD41" w14:textId="712DCB4B" w:rsidR="00D27A14" w:rsidRPr="00B64A24" w:rsidRDefault="00D27A14" w:rsidP="00D27A14">
      <w:pPr>
        <w:rPr>
          <w:rFonts w:cstheme="minorHAnsi"/>
        </w:rPr>
      </w:pPr>
      <w:r w:rsidRPr="00B64A24">
        <w:rPr>
          <w:rFonts w:cstheme="minorHAnsi"/>
          <w:b/>
          <w:bCs/>
        </w:rPr>
        <w:t>Elinvoimatoimiala</w:t>
      </w:r>
      <w:r w:rsidRPr="00B64A24">
        <w:rPr>
          <w:rFonts w:cstheme="minorHAnsi"/>
        </w:rPr>
        <w:t xml:space="preserve"> Vastaa kaupungin maapolitiikan valmistelusta ja sen toimeenpanosta sekä kaupunkisuunnittelusta, huolehtii yhteistyössä viranomaisten, yhteisöjen ja yrittäjien kanssa kaupungin elinvoimaisuuden ja vetovoiman kehittämisestä, järjestää kaupungin vastuulleen ottamat elinkeino- ja työllisyydenhoitopalvelut</w:t>
      </w:r>
    </w:p>
    <w:p w14:paraId="2373A14E" w14:textId="77777777" w:rsidR="008734BF" w:rsidRDefault="008734BF" w:rsidP="005C714B">
      <w:pPr>
        <w:tabs>
          <w:tab w:val="left" w:pos="2552"/>
          <w:tab w:val="left" w:pos="9498"/>
        </w:tabs>
        <w:spacing w:after="0"/>
        <w:rPr>
          <w:rFonts w:ascii="Arial" w:hAnsi="Arial" w:cs="Arial"/>
          <w:sz w:val="24"/>
          <w:szCs w:val="24"/>
        </w:rPr>
      </w:pPr>
    </w:p>
    <w:p w14:paraId="07B443A3" w14:textId="77777777" w:rsidR="008734BF" w:rsidRDefault="008734BF" w:rsidP="005C714B">
      <w:pPr>
        <w:tabs>
          <w:tab w:val="left" w:pos="2552"/>
          <w:tab w:val="left" w:pos="9498"/>
        </w:tabs>
        <w:spacing w:after="0"/>
        <w:rPr>
          <w:rFonts w:ascii="Arial" w:hAnsi="Arial" w:cs="Arial"/>
          <w:sz w:val="24"/>
          <w:szCs w:val="24"/>
        </w:rPr>
      </w:pPr>
    </w:p>
    <w:p w14:paraId="3FC59C8F" w14:textId="77777777" w:rsidR="00D27A14" w:rsidRDefault="00D27A14" w:rsidP="005C714B">
      <w:pPr>
        <w:tabs>
          <w:tab w:val="left" w:pos="2552"/>
          <w:tab w:val="left" w:pos="9498"/>
        </w:tabs>
        <w:spacing w:after="0"/>
        <w:rPr>
          <w:rFonts w:ascii="Arial" w:hAnsi="Arial" w:cs="Arial"/>
          <w:sz w:val="24"/>
          <w:szCs w:val="24"/>
        </w:rPr>
      </w:pPr>
    </w:p>
    <w:p w14:paraId="66F82400" w14:textId="77777777" w:rsidR="00D27A14" w:rsidRDefault="00D27A14" w:rsidP="005C714B">
      <w:pPr>
        <w:tabs>
          <w:tab w:val="left" w:pos="2552"/>
          <w:tab w:val="left" w:pos="9498"/>
        </w:tabs>
        <w:spacing w:after="0"/>
        <w:rPr>
          <w:rFonts w:ascii="Arial" w:hAnsi="Arial" w:cs="Arial"/>
          <w:sz w:val="24"/>
          <w:szCs w:val="24"/>
        </w:rPr>
      </w:pPr>
    </w:p>
    <w:p w14:paraId="10C8F952" w14:textId="77777777" w:rsidR="00D27A14" w:rsidRDefault="00D27A14" w:rsidP="005C714B">
      <w:pPr>
        <w:tabs>
          <w:tab w:val="left" w:pos="2552"/>
          <w:tab w:val="left" w:pos="9498"/>
        </w:tabs>
        <w:spacing w:after="0"/>
        <w:rPr>
          <w:rFonts w:ascii="Arial" w:hAnsi="Arial" w:cs="Arial"/>
          <w:sz w:val="24"/>
          <w:szCs w:val="24"/>
        </w:rPr>
      </w:pPr>
    </w:p>
    <w:p w14:paraId="194B9084" w14:textId="77777777" w:rsidR="00D27A14" w:rsidRDefault="00D27A14" w:rsidP="005C714B">
      <w:pPr>
        <w:tabs>
          <w:tab w:val="left" w:pos="2552"/>
          <w:tab w:val="left" w:pos="9498"/>
        </w:tabs>
        <w:spacing w:after="0"/>
        <w:rPr>
          <w:rFonts w:ascii="Arial" w:hAnsi="Arial" w:cs="Arial"/>
          <w:sz w:val="24"/>
          <w:szCs w:val="24"/>
        </w:rPr>
      </w:pPr>
    </w:p>
    <w:p w14:paraId="254CD9D2" w14:textId="77777777" w:rsidR="00D27A14" w:rsidRDefault="00D27A14" w:rsidP="005C714B">
      <w:pPr>
        <w:tabs>
          <w:tab w:val="left" w:pos="2552"/>
          <w:tab w:val="left" w:pos="9498"/>
        </w:tabs>
        <w:spacing w:after="0"/>
        <w:rPr>
          <w:rFonts w:ascii="Arial" w:hAnsi="Arial" w:cs="Arial"/>
          <w:sz w:val="24"/>
          <w:szCs w:val="24"/>
        </w:rPr>
      </w:pPr>
    </w:p>
    <w:p w14:paraId="7E2C252D" w14:textId="77777777" w:rsidR="00D27A14" w:rsidRDefault="00D27A14" w:rsidP="005C714B">
      <w:pPr>
        <w:tabs>
          <w:tab w:val="left" w:pos="2552"/>
          <w:tab w:val="left" w:pos="9498"/>
        </w:tabs>
        <w:spacing w:after="0"/>
        <w:rPr>
          <w:rFonts w:ascii="Arial" w:hAnsi="Arial" w:cs="Arial"/>
          <w:sz w:val="24"/>
          <w:szCs w:val="24"/>
        </w:rPr>
      </w:pPr>
    </w:p>
    <w:p w14:paraId="676B14A9" w14:textId="77777777" w:rsidR="00D27A14" w:rsidRDefault="00D27A14" w:rsidP="005C714B">
      <w:pPr>
        <w:tabs>
          <w:tab w:val="left" w:pos="2552"/>
          <w:tab w:val="left" w:pos="9498"/>
        </w:tabs>
        <w:spacing w:after="0"/>
        <w:rPr>
          <w:rFonts w:ascii="Arial" w:hAnsi="Arial" w:cs="Arial"/>
          <w:sz w:val="24"/>
          <w:szCs w:val="24"/>
        </w:rPr>
      </w:pPr>
    </w:p>
    <w:p w14:paraId="3109B658" w14:textId="77777777" w:rsidR="00D27A14" w:rsidRDefault="00D27A14" w:rsidP="005C714B">
      <w:pPr>
        <w:tabs>
          <w:tab w:val="left" w:pos="2552"/>
          <w:tab w:val="left" w:pos="9498"/>
        </w:tabs>
        <w:spacing w:after="0"/>
        <w:rPr>
          <w:rFonts w:ascii="Arial" w:hAnsi="Arial" w:cs="Arial"/>
          <w:sz w:val="24"/>
          <w:szCs w:val="24"/>
        </w:rPr>
      </w:pPr>
    </w:p>
    <w:p w14:paraId="5B9E0530" w14:textId="77777777" w:rsidR="00D27A14" w:rsidRDefault="00D27A14" w:rsidP="005C714B">
      <w:pPr>
        <w:tabs>
          <w:tab w:val="left" w:pos="2552"/>
          <w:tab w:val="left" w:pos="9498"/>
        </w:tabs>
        <w:spacing w:after="0"/>
        <w:rPr>
          <w:rFonts w:ascii="Arial" w:hAnsi="Arial" w:cs="Arial"/>
          <w:sz w:val="24"/>
          <w:szCs w:val="24"/>
        </w:rPr>
      </w:pPr>
    </w:p>
    <w:p w14:paraId="38747263" w14:textId="77777777" w:rsidR="00D27A14" w:rsidRDefault="00D27A14" w:rsidP="005C714B">
      <w:pPr>
        <w:tabs>
          <w:tab w:val="left" w:pos="2552"/>
          <w:tab w:val="left" w:pos="9498"/>
        </w:tabs>
        <w:spacing w:after="0"/>
        <w:rPr>
          <w:rFonts w:ascii="Arial" w:hAnsi="Arial" w:cs="Arial"/>
          <w:sz w:val="24"/>
          <w:szCs w:val="24"/>
        </w:rPr>
      </w:pPr>
    </w:p>
    <w:p w14:paraId="57C085D7" w14:textId="77777777" w:rsidR="00D27A14" w:rsidRDefault="00D27A14" w:rsidP="005C714B">
      <w:pPr>
        <w:tabs>
          <w:tab w:val="left" w:pos="2552"/>
          <w:tab w:val="left" w:pos="9498"/>
        </w:tabs>
        <w:spacing w:after="0"/>
        <w:rPr>
          <w:rFonts w:ascii="Arial" w:hAnsi="Arial" w:cs="Arial"/>
          <w:sz w:val="24"/>
          <w:szCs w:val="24"/>
        </w:rPr>
      </w:pPr>
    </w:p>
    <w:p w14:paraId="491A774A" w14:textId="77777777" w:rsidR="00D27A14" w:rsidRDefault="00D27A14" w:rsidP="005C714B">
      <w:pPr>
        <w:tabs>
          <w:tab w:val="left" w:pos="2552"/>
          <w:tab w:val="left" w:pos="9498"/>
        </w:tabs>
        <w:spacing w:after="0"/>
        <w:rPr>
          <w:rFonts w:ascii="Arial" w:hAnsi="Arial" w:cs="Arial"/>
          <w:sz w:val="24"/>
          <w:szCs w:val="24"/>
        </w:rPr>
      </w:pPr>
    </w:p>
    <w:p w14:paraId="57573946" w14:textId="77777777" w:rsidR="00D27A14" w:rsidRDefault="00D27A14" w:rsidP="005C714B">
      <w:pPr>
        <w:tabs>
          <w:tab w:val="left" w:pos="2552"/>
          <w:tab w:val="left" w:pos="9498"/>
        </w:tabs>
        <w:spacing w:after="0"/>
        <w:rPr>
          <w:rFonts w:ascii="Arial" w:hAnsi="Arial" w:cs="Arial"/>
          <w:sz w:val="24"/>
          <w:szCs w:val="24"/>
        </w:rPr>
      </w:pPr>
    </w:p>
    <w:p w14:paraId="681955F1" w14:textId="77777777" w:rsidR="00D27A14" w:rsidRDefault="00D27A14" w:rsidP="005C714B">
      <w:pPr>
        <w:tabs>
          <w:tab w:val="left" w:pos="2552"/>
          <w:tab w:val="left" w:pos="9498"/>
        </w:tabs>
        <w:spacing w:after="0"/>
        <w:rPr>
          <w:rFonts w:ascii="Arial" w:hAnsi="Arial" w:cs="Arial"/>
          <w:sz w:val="24"/>
          <w:szCs w:val="24"/>
        </w:rPr>
      </w:pPr>
    </w:p>
    <w:p w14:paraId="0A82C564" w14:textId="77777777" w:rsidR="00D27A14" w:rsidRDefault="00D27A14" w:rsidP="005C714B">
      <w:pPr>
        <w:tabs>
          <w:tab w:val="left" w:pos="2552"/>
          <w:tab w:val="left" w:pos="9498"/>
        </w:tabs>
        <w:spacing w:after="0"/>
        <w:rPr>
          <w:rFonts w:ascii="Arial" w:hAnsi="Arial" w:cs="Arial"/>
          <w:sz w:val="24"/>
          <w:szCs w:val="24"/>
        </w:rPr>
      </w:pPr>
    </w:p>
    <w:p w14:paraId="548FD689" w14:textId="77777777" w:rsidR="00D27A14" w:rsidRDefault="00D27A14" w:rsidP="005C714B">
      <w:pPr>
        <w:tabs>
          <w:tab w:val="left" w:pos="2552"/>
          <w:tab w:val="left" w:pos="9498"/>
        </w:tabs>
        <w:spacing w:after="0"/>
        <w:rPr>
          <w:rFonts w:ascii="Arial" w:hAnsi="Arial" w:cs="Arial"/>
          <w:sz w:val="24"/>
          <w:szCs w:val="24"/>
        </w:rPr>
      </w:pPr>
    </w:p>
    <w:p w14:paraId="14D7649E" w14:textId="77777777" w:rsidR="00D27A14" w:rsidRDefault="00D27A14" w:rsidP="005C714B">
      <w:pPr>
        <w:tabs>
          <w:tab w:val="left" w:pos="2552"/>
          <w:tab w:val="left" w:pos="9498"/>
        </w:tabs>
        <w:spacing w:after="0"/>
        <w:rPr>
          <w:rFonts w:ascii="Arial" w:hAnsi="Arial" w:cs="Arial"/>
          <w:sz w:val="24"/>
          <w:szCs w:val="24"/>
        </w:rPr>
      </w:pPr>
    </w:p>
    <w:p w14:paraId="74CADCA6" w14:textId="77777777" w:rsidR="00D27A14" w:rsidRDefault="00D27A14" w:rsidP="005C714B">
      <w:pPr>
        <w:tabs>
          <w:tab w:val="left" w:pos="2552"/>
          <w:tab w:val="left" w:pos="9498"/>
        </w:tabs>
        <w:spacing w:after="0"/>
        <w:rPr>
          <w:rFonts w:ascii="Arial" w:hAnsi="Arial" w:cs="Arial"/>
          <w:sz w:val="24"/>
          <w:szCs w:val="24"/>
        </w:rPr>
      </w:pPr>
    </w:p>
    <w:p w14:paraId="29937A2A" w14:textId="77777777" w:rsidR="008734BF" w:rsidRDefault="00000000" w:rsidP="008734BF">
      <w:pPr>
        <w:pStyle w:val="Otsikko1"/>
      </w:pPr>
      <w:bookmarkStart w:id="0" w:name="_Toc152680464"/>
      <w:r>
        <w:lastRenderedPageBreak/>
        <w:t>Yleinen järjestys ja turvallisuus</w:t>
      </w:r>
      <w:bookmarkEnd w:id="0"/>
    </w:p>
    <w:p w14:paraId="19C26EB5" w14:textId="77777777" w:rsidR="008734BF" w:rsidRDefault="00000000" w:rsidP="008734BF">
      <w:pPr>
        <w:jc w:val="both"/>
      </w:pPr>
      <w:r>
        <w:t xml:space="preserve">Toiminta torilla on järjestettävä siten, että toiminnasta ei ole häiriötä liikenteelle, torimyyjille, muille torilla toimiville tai asioiville. </w:t>
      </w:r>
    </w:p>
    <w:p w14:paraId="531DDA3D" w14:textId="77777777" w:rsidR="008734BF" w:rsidRDefault="00000000" w:rsidP="008734BF">
      <w:pPr>
        <w:pStyle w:val="Luettelokappale"/>
        <w:numPr>
          <w:ilvl w:val="0"/>
          <w:numId w:val="2"/>
        </w:numPr>
        <w:jc w:val="both"/>
      </w:pPr>
      <w:r>
        <w:t xml:space="preserve">Toripaikan saanut on velvollinen pitämään vuokraamansa paikat ja niiden lähiympäristön siistinä. </w:t>
      </w:r>
    </w:p>
    <w:p w14:paraId="3B4A30C0" w14:textId="77777777" w:rsidR="008734BF" w:rsidRDefault="00000000" w:rsidP="008734BF">
      <w:pPr>
        <w:pStyle w:val="Luettelokappale"/>
        <w:numPr>
          <w:ilvl w:val="0"/>
          <w:numId w:val="2"/>
        </w:numPr>
        <w:jc w:val="both"/>
      </w:pPr>
      <w:r>
        <w:t xml:space="preserve">Toiminnasta syntyneet jätteet on lajiteltava torilla oleviin jäteastioihin lajitteluohjeiden mukaisesti. </w:t>
      </w:r>
    </w:p>
    <w:p w14:paraId="283D0061" w14:textId="77777777" w:rsidR="008734BF" w:rsidRDefault="00000000" w:rsidP="008734BF">
      <w:pPr>
        <w:pStyle w:val="Luettelokappale"/>
        <w:numPr>
          <w:ilvl w:val="0"/>
          <w:numId w:val="2"/>
        </w:numPr>
        <w:jc w:val="both"/>
      </w:pPr>
      <w:r>
        <w:t xml:space="preserve">Sähkölukkojen koodeja ym. ei saa luovuttaa ulkopuolisille. </w:t>
      </w:r>
    </w:p>
    <w:p w14:paraId="47445FC8" w14:textId="77777777" w:rsidR="008734BF" w:rsidRDefault="00000000" w:rsidP="008734BF">
      <w:pPr>
        <w:pStyle w:val="Luettelokappale"/>
        <w:numPr>
          <w:ilvl w:val="0"/>
          <w:numId w:val="2"/>
        </w:numPr>
        <w:jc w:val="both"/>
      </w:pPr>
      <w:r>
        <w:t xml:space="preserve">Jätevedet tulee kaataa jätevesiviemäreihin. </w:t>
      </w:r>
    </w:p>
    <w:p w14:paraId="251B4DA1" w14:textId="77777777" w:rsidR="008734BF" w:rsidRDefault="00000000" w:rsidP="008734BF">
      <w:pPr>
        <w:pStyle w:val="Luettelokappale"/>
        <w:numPr>
          <w:ilvl w:val="0"/>
          <w:numId w:val="2"/>
        </w:numPr>
        <w:jc w:val="both"/>
      </w:pPr>
      <w:r>
        <w:t>Toripaikan saanut on velvollinen huolehtimaan, että hänen myyntipöytänsä ja myyntiartikkelinsa sijoittuvat vuokraamansa alueen sisäpuolelle.</w:t>
      </w:r>
    </w:p>
    <w:p w14:paraId="237DE864" w14:textId="77777777" w:rsidR="008734BF" w:rsidRDefault="00000000" w:rsidP="008734BF">
      <w:pPr>
        <w:pStyle w:val="Luettelokappale"/>
        <w:numPr>
          <w:ilvl w:val="0"/>
          <w:numId w:val="2"/>
        </w:numPr>
        <w:jc w:val="both"/>
      </w:pPr>
      <w:r>
        <w:t>Toripaikan saanut on velvollinen ylläpitämään myyntipöytänsä siistiä ja ehjää ulkonäköä.</w:t>
      </w:r>
    </w:p>
    <w:p w14:paraId="30490212" w14:textId="77777777" w:rsidR="008734BF" w:rsidRDefault="00000000" w:rsidP="008734BF">
      <w:pPr>
        <w:jc w:val="both"/>
      </w:pPr>
      <w:r>
        <w:t xml:space="preserve">Kahviloilla ja muilla vastaavia palveluja tarjoavilla tulee olla roska-astiat, joista haittaeläimet tai esimerkiksi linnut eivät pysty ottamaan tähteitä tai muita roskia. Toripaikan saaneen tulee noudattaa puhtaudesta ja siisteydestä annettuja määräyksiä, toimia turvallisuutta vaarantamatta ja häiriötä aiheuttamatta. </w:t>
      </w:r>
    </w:p>
    <w:p w14:paraId="7BE139C9" w14:textId="77777777" w:rsidR="008734BF" w:rsidRDefault="00000000" w:rsidP="008734BF">
      <w:pPr>
        <w:jc w:val="both"/>
      </w:pPr>
      <w:r>
        <w:t xml:space="preserve">Kaupunki voi laiminlyöntien tai rikkomusten seurauksena irtisanoa asianomaisen toripaikan vuokrasuhteen tai käyttöoikeuden. Rikkomuksista voi seurata myös järjestyslain mukainen rangaistus. Rikkojalta peritään tarvittaessa ylimääräisen siivous- tai korjaustyön kustannukset. Majoittuminen ja yöpyminen torialueella on kielletty. Toripaikan saanut tai hänen henkilökuntansa ei saa esiintyä torialueella myyntiaikana päihtyneenä eikä muutenkaan niin, että siitä aiheutuu häiriötä. Torin pelastustiet on pidettävä jatkuvasti esteettöminä. Pelastusteille ei saa sijoittaa mitään kulkuesteitä tilapäisestikään. </w:t>
      </w:r>
    </w:p>
    <w:p w14:paraId="0A72DEA4" w14:textId="1B251B50" w:rsidR="00B02B27" w:rsidRDefault="00000000" w:rsidP="008734BF">
      <w:pPr>
        <w:jc w:val="both"/>
      </w:pPr>
      <w:r w:rsidRPr="00B02B27">
        <w:t>Torilla ei sallita koirien mukanaolo toriaikana muuten kuin opaskoirina</w:t>
      </w:r>
      <w:r w:rsidR="00A21558">
        <w:t xml:space="preserve"> (Järjestyslaki </w:t>
      </w:r>
      <w:r w:rsidR="00A21558" w:rsidRPr="00A21558">
        <w:t>2003/612</w:t>
      </w:r>
      <w:r w:rsidR="00A21558">
        <w:t xml:space="preserve"> §14).</w:t>
      </w:r>
      <w:r w:rsidRPr="00B02B27">
        <w:t xml:space="preserve"> Koiran haltijan on kuitenkin huolehdittava siitä, että koira pidetään kytkettynä ja hallinnassa, ja ettei koiran käyttäytymisestä aiheudu häiriötä ja jätöksiä. </w:t>
      </w:r>
    </w:p>
    <w:p w14:paraId="73D3EE8D" w14:textId="4EE193B0" w:rsidR="008734BF" w:rsidRPr="00E70592" w:rsidRDefault="00000000" w:rsidP="008734BF">
      <w:pPr>
        <w:jc w:val="both"/>
      </w:pPr>
      <w:r w:rsidRPr="00E70592">
        <w:t>Torille sijoitettavien rakennelmien tulee olla ehjiä, siistejä ja turvallisia sekä torin yleisilmeeseen soveltuvia.</w:t>
      </w:r>
      <w:r w:rsidR="00A21558">
        <w:t xml:space="preserve"> Heinolan kaupungin kaupunkisuunnittelu tai rakennusvalvonta voivat tarvittaessa antaa ohjeistuksia torille sijoitettavien rakennelmien ulkonäöstä.</w:t>
      </w:r>
      <w:r w:rsidR="00267D0A">
        <w:t xml:space="preserve"> Heinolan kaupunki voi tarvittaessa käyttää torille tuotavien vaunujen tai muiden kiinteiden rakennelmien taka- ja ikkunattomia, ei käytössä olevia seiniä ilmoitustensa sijoittamiseen.</w:t>
      </w:r>
      <w:r w:rsidRPr="00E70592">
        <w:t xml:space="preserve"> Kaupunki vastaa torin yleisilmeestä, kunnossapidosta ja puhdistaa torin viikoittain. Torilla ei ole torin ylläpitäjän järjestämää yövartiointia.</w:t>
      </w:r>
    </w:p>
    <w:p w14:paraId="2473812C" w14:textId="77777777" w:rsidR="008734BF" w:rsidRDefault="00000000" w:rsidP="008734BF">
      <w:pPr>
        <w:jc w:val="both"/>
      </w:pPr>
      <w:r w:rsidRPr="00E70592">
        <w:t xml:space="preserve">Toritapahtuma-alueen laajentamisesta esimerkiksi katualueille päättää katualueista vastaava kaupungin viranomaistaho. </w:t>
      </w:r>
    </w:p>
    <w:p w14:paraId="7709D0AB" w14:textId="77777777" w:rsidR="008734BF" w:rsidRDefault="00000000" w:rsidP="008734BF">
      <w:pPr>
        <w:pStyle w:val="Otsikko2"/>
      </w:pPr>
      <w:bookmarkStart w:id="1" w:name="_Toc152680465"/>
      <w:r>
        <w:t>Toripaikka</w:t>
      </w:r>
      <w:bookmarkEnd w:id="1"/>
    </w:p>
    <w:p w14:paraId="4E972070" w14:textId="77777777" w:rsidR="008734BF" w:rsidRDefault="00000000" w:rsidP="008734BF">
      <w:pPr>
        <w:jc w:val="both"/>
      </w:pPr>
      <w:r>
        <w:t xml:space="preserve">Toripaikoiksi luovutetaan torikarttaan merkittyjä paikkoja. Torin ylläpitäjän päätöksellä voidaan paikkoja sijoittaa tai ryhmitellä myös torikartasta poiketen, mikäli tähän on perusteltu syy (esim. saneeraus- tai huoltotoimenpiteet), eikä se aiheuta merkittävää haittaa torin käytölle. </w:t>
      </w:r>
    </w:p>
    <w:p w14:paraId="16C44D52" w14:textId="77777777" w:rsidR="008734BF" w:rsidRDefault="00000000" w:rsidP="008734BF">
      <w:pPr>
        <w:pStyle w:val="Luettelokappale"/>
        <w:numPr>
          <w:ilvl w:val="0"/>
          <w:numId w:val="3"/>
        </w:numPr>
        <w:jc w:val="both"/>
      </w:pPr>
      <w:r>
        <w:t>Päiväpaikat</w:t>
      </w:r>
    </w:p>
    <w:p w14:paraId="03D6F419" w14:textId="77777777" w:rsidR="008734BF" w:rsidRDefault="00000000" w:rsidP="008734BF">
      <w:pPr>
        <w:pStyle w:val="Luettelokappale"/>
        <w:numPr>
          <w:ilvl w:val="0"/>
          <w:numId w:val="4"/>
        </w:numPr>
        <w:jc w:val="both"/>
      </w:pPr>
      <w:r w:rsidRPr="000363DC">
        <w:t xml:space="preserve">Päiväpaikat luovutetaan </w:t>
      </w:r>
      <w:r>
        <w:t xml:space="preserve">verkkokaupan tai asiakaspalvelupisteen </w:t>
      </w:r>
      <w:r w:rsidRPr="000363DC">
        <w:t>maksu</w:t>
      </w:r>
      <w:r>
        <w:t>tositetta</w:t>
      </w:r>
      <w:r w:rsidRPr="000363DC">
        <w:t xml:space="preserve"> vastaan</w:t>
      </w:r>
    </w:p>
    <w:p w14:paraId="685F0420" w14:textId="7A055CD2" w:rsidR="008734BF" w:rsidRDefault="00000000" w:rsidP="008734BF">
      <w:pPr>
        <w:pStyle w:val="Luettelokappale"/>
        <w:numPr>
          <w:ilvl w:val="0"/>
          <w:numId w:val="4"/>
        </w:numPr>
        <w:jc w:val="both"/>
      </w:pPr>
      <w:r w:rsidRPr="000363DC">
        <w:t>M</w:t>
      </w:r>
      <w:r>
        <w:t>yyntipaikan m</w:t>
      </w:r>
      <w:r w:rsidRPr="000363DC">
        <w:t>arkkin</w:t>
      </w:r>
      <w:r>
        <w:t>oille</w:t>
      </w:r>
      <w:r w:rsidRPr="000363DC">
        <w:t xml:space="preserve"> voi varata </w:t>
      </w:r>
      <w:r w:rsidR="001A6256">
        <w:t xml:space="preserve">kahta </w:t>
      </w:r>
      <w:r w:rsidRPr="000363DC">
        <w:t>kuukautta ennen toriv</w:t>
      </w:r>
      <w:r>
        <w:t>oudi</w:t>
      </w:r>
      <w:r w:rsidRPr="000363DC">
        <w:t xml:space="preserve">lta </w:t>
      </w:r>
      <w:r>
        <w:t xml:space="preserve">ja </w:t>
      </w:r>
      <w:r w:rsidRPr="000363DC">
        <w:t xml:space="preserve">maksamalla </w:t>
      </w:r>
      <w:r>
        <w:t xml:space="preserve">sen jälkeen </w:t>
      </w:r>
      <w:r w:rsidRPr="000363DC">
        <w:t xml:space="preserve">vuokran </w:t>
      </w:r>
      <w:r>
        <w:t>verkkokauppaan</w:t>
      </w:r>
    </w:p>
    <w:p w14:paraId="202E1D70" w14:textId="77777777" w:rsidR="008734BF" w:rsidRDefault="00000000" w:rsidP="008734BF">
      <w:pPr>
        <w:pStyle w:val="Luettelokappale"/>
        <w:numPr>
          <w:ilvl w:val="0"/>
          <w:numId w:val="3"/>
        </w:numPr>
        <w:jc w:val="both"/>
      </w:pPr>
      <w:r>
        <w:t>Kuukausipaikat</w:t>
      </w:r>
    </w:p>
    <w:p w14:paraId="242C150D" w14:textId="77777777" w:rsidR="008734BF" w:rsidRDefault="00000000" w:rsidP="008734BF">
      <w:pPr>
        <w:pStyle w:val="Luettelokappale"/>
        <w:numPr>
          <w:ilvl w:val="0"/>
          <w:numId w:val="4"/>
        </w:numPr>
        <w:jc w:val="both"/>
      </w:pPr>
      <w:r>
        <w:t>Kuukausipaikka voidaan hakea torin ylläpitäjältä kirjallisella hakemuksella</w:t>
      </w:r>
    </w:p>
    <w:p w14:paraId="4A305283" w14:textId="77777777" w:rsidR="00797950" w:rsidRDefault="00000000" w:rsidP="008734BF">
      <w:pPr>
        <w:pStyle w:val="Luettelokappale"/>
        <w:numPr>
          <w:ilvl w:val="0"/>
          <w:numId w:val="4"/>
        </w:numPr>
        <w:jc w:val="both"/>
      </w:pPr>
      <w:r>
        <w:lastRenderedPageBreak/>
        <w:t>Myönnetystä kuukausipaikasta tehdään kirjallinen sopimus</w:t>
      </w:r>
    </w:p>
    <w:p w14:paraId="3ADA4DAC" w14:textId="1F209DDF" w:rsidR="008734BF" w:rsidRDefault="00000000" w:rsidP="008734BF">
      <w:pPr>
        <w:pStyle w:val="Luettelokappale"/>
        <w:numPr>
          <w:ilvl w:val="0"/>
          <w:numId w:val="4"/>
        </w:numPr>
        <w:jc w:val="both"/>
      </w:pPr>
      <w:r>
        <w:t>Kuukausipaikkahakemuksessa tulee ilmoittaa</w:t>
      </w:r>
      <w:r w:rsidR="00894790">
        <w:t>,</w:t>
      </w:r>
      <w:r>
        <w:t xml:space="preserve"> kuinka moneksi kuukaudeksi paikkaa haetaan</w:t>
      </w:r>
    </w:p>
    <w:p w14:paraId="63E29068" w14:textId="77777777" w:rsidR="008734BF" w:rsidRDefault="00000000" w:rsidP="008734BF">
      <w:pPr>
        <w:pStyle w:val="Luettelokappale"/>
        <w:numPr>
          <w:ilvl w:val="0"/>
          <w:numId w:val="4"/>
        </w:numPr>
        <w:jc w:val="both"/>
      </w:pPr>
      <w:r>
        <w:t>Tulevan kuun kuukausipaikka tulee olla maksettuna kuluvan kuun 20. päivään mennessä</w:t>
      </w:r>
    </w:p>
    <w:p w14:paraId="05CAC638" w14:textId="77777777" w:rsidR="00797950" w:rsidRDefault="00000000" w:rsidP="008734BF">
      <w:pPr>
        <w:pStyle w:val="Luettelokappale"/>
        <w:numPr>
          <w:ilvl w:val="0"/>
          <w:numId w:val="4"/>
        </w:numPr>
        <w:jc w:val="both"/>
      </w:pPr>
      <w:r>
        <w:t>Kuukausipaikka jaetaan vapaana olevista toripaikoista torivoudin ohjeistuksella</w:t>
      </w:r>
    </w:p>
    <w:p w14:paraId="18909E5D" w14:textId="7C90D274" w:rsidR="007F76DC" w:rsidRDefault="007F76DC" w:rsidP="008734BF">
      <w:pPr>
        <w:pStyle w:val="Luettelokappale"/>
        <w:numPr>
          <w:ilvl w:val="0"/>
          <w:numId w:val="4"/>
        </w:numPr>
        <w:jc w:val="both"/>
      </w:pPr>
      <w:r>
        <w:t>Kuukausipaikan vuokrannut toimija sitoutuu harjoittamaan toritoimintaa vähintään yhtenä päivänä viikossa vuokrausaikanaan</w:t>
      </w:r>
    </w:p>
    <w:p w14:paraId="4F22FD0D" w14:textId="77777777" w:rsidR="008734BF" w:rsidRDefault="00000000" w:rsidP="008734BF">
      <w:pPr>
        <w:pStyle w:val="Luettelokappale"/>
        <w:numPr>
          <w:ilvl w:val="0"/>
          <w:numId w:val="4"/>
        </w:numPr>
        <w:jc w:val="both"/>
      </w:pPr>
      <w:r>
        <w:t>Mikäli kuukausipaikkaa ei makseta, kuukausipaikkasopimus raukeaa</w:t>
      </w:r>
    </w:p>
    <w:p w14:paraId="0C52CA18" w14:textId="77777777" w:rsidR="008734BF" w:rsidRDefault="00000000" w:rsidP="008734BF">
      <w:pPr>
        <w:pStyle w:val="Luettelokappale"/>
        <w:numPr>
          <w:ilvl w:val="0"/>
          <w:numId w:val="3"/>
        </w:numPr>
        <w:jc w:val="both"/>
      </w:pPr>
      <w:r>
        <w:t xml:space="preserve">Vuosipaikat </w:t>
      </w:r>
    </w:p>
    <w:p w14:paraId="5F1FC38C" w14:textId="77777777" w:rsidR="008734BF" w:rsidRDefault="00000000" w:rsidP="008734BF">
      <w:pPr>
        <w:pStyle w:val="Luettelokappale"/>
        <w:numPr>
          <w:ilvl w:val="0"/>
          <w:numId w:val="4"/>
        </w:numPr>
        <w:jc w:val="both"/>
      </w:pPr>
      <w:r>
        <w:t>Vuosipaikat jaetaan vuosittain tammikuussa-helmikuussa</w:t>
      </w:r>
    </w:p>
    <w:p w14:paraId="609DC0FA" w14:textId="77777777" w:rsidR="008734BF" w:rsidRDefault="00000000" w:rsidP="008734BF">
      <w:pPr>
        <w:pStyle w:val="Luettelokappale"/>
        <w:numPr>
          <w:ilvl w:val="0"/>
          <w:numId w:val="4"/>
        </w:numPr>
        <w:jc w:val="both"/>
      </w:pPr>
      <w:r>
        <w:t>Kuhunkin vuosipaikkaan on etuoikeus sillä torikauppiaalla, jolla on voimassa oleva sopimus kyseisestä vuosipaikasta</w:t>
      </w:r>
    </w:p>
    <w:p w14:paraId="1F011EF9" w14:textId="3B516BE7" w:rsidR="008734BF" w:rsidRDefault="001A6256" w:rsidP="008734BF">
      <w:pPr>
        <w:pStyle w:val="Luettelokappale"/>
        <w:numPr>
          <w:ilvl w:val="0"/>
          <w:numId w:val="4"/>
        </w:numPr>
        <w:jc w:val="both"/>
      </w:pPr>
      <w:r>
        <w:t xml:space="preserve">Vuosipaikkasopimus jatkuu seuraavalle vuodelle </w:t>
      </w:r>
      <w:r w:rsidR="00894790">
        <w:t>automaattisesti,</w:t>
      </w:r>
      <w:r>
        <w:t xml:space="preserve"> ellei sopimusta erikseen katkaista vuokralaisen toimesta</w:t>
      </w:r>
    </w:p>
    <w:p w14:paraId="090DFC5E" w14:textId="0BB05A22" w:rsidR="008734BF" w:rsidRDefault="00000000" w:rsidP="008734BF">
      <w:pPr>
        <w:pStyle w:val="Luettelokappale"/>
        <w:numPr>
          <w:ilvl w:val="0"/>
          <w:numId w:val="4"/>
        </w:numPr>
        <w:jc w:val="both"/>
      </w:pPr>
      <w:r>
        <w:t xml:space="preserve">Vuosipaikan vuokrannut toimija sitoutuu harjoittamaan toritoimintaa kesäkautena </w:t>
      </w:r>
      <w:r w:rsidR="00894790">
        <w:t>1.5–31.8</w:t>
      </w:r>
      <w:r>
        <w:t xml:space="preserve"> vähintään yhtenä päivänä viikossa</w:t>
      </w:r>
    </w:p>
    <w:p w14:paraId="789767AE" w14:textId="54B5D4AF" w:rsidR="008734BF" w:rsidRDefault="00000000" w:rsidP="008734BF">
      <w:pPr>
        <w:jc w:val="both"/>
      </w:pPr>
      <w:r>
        <w:t xml:space="preserve">Myyntipaikat sijoitetaan torikartan mukaisille paikoille. Torikartassa on varattu erillinen alue, johon sijoitetaan torikahvilatoimijat. Muut torimyyntipaikat pyritään sijoittamaan torikartan mukaisesti. Torin ylläpitäjällä torivoudin esityksestä on oikeus tehdä tarvittaessa muutoksia torialueelle ja siirtää toripaikkoja. </w:t>
      </w:r>
    </w:p>
    <w:p w14:paraId="63716DA1" w14:textId="77777777" w:rsidR="008734BF" w:rsidRDefault="00000000" w:rsidP="008734BF">
      <w:pPr>
        <w:jc w:val="both"/>
      </w:pPr>
      <w:r>
        <w:t xml:space="preserve">Toripaikan saaneella ei ole oikeutta siirtää toripaikkaa tai osaakaan siitä kolmannelle osapuolelle ilman torin ylläpitäjän lupaa. Siirto torikauppiaan perheenjäsenelle tai perilliselle on hyväksyttävä, ellei epäämiselle ole erityistä syytä. Koko liiketoiminnan luovuttamisen yhteydessä voi myös toripaikan siirtää luovutuksen saajalle edellyttäen, että saaja täyttää tämän torisäännön mukaiset ehdot. </w:t>
      </w:r>
    </w:p>
    <w:p w14:paraId="1187973A" w14:textId="77777777" w:rsidR="008734BF" w:rsidRDefault="00000000" w:rsidP="008734BF">
      <w:pPr>
        <w:jc w:val="both"/>
      </w:pPr>
      <w:r>
        <w:t>Päiväpaikat sijoitetaan torivoudin ohjeistuksen mukaisesti saapumisjärjestyksessä.</w:t>
      </w:r>
    </w:p>
    <w:p w14:paraId="19C14877" w14:textId="77777777" w:rsidR="008734BF" w:rsidRDefault="00000000" w:rsidP="008734BF">
      <w:pPr>
        <w:jc w:val="both"/>
      </w:pPr>
      <w:r>
        <w:t xml:space="preserve">Myyntivaunut, myyntipöydät ja muut rakennelmat tulevat olla siistejä ja ehjiä. Edellä mainittuja sekä toritoimijan myyntiartikkeleita ei saa sijoittaa vuokrattujen toripaikkojen ulkopuolelle. </w:t>
      </w:r>
      <w:r w:rsidRPr="004D563E">
        <w:t>Myös kaikki myyntipaikan toiminnot on sijoitettava toripaikan sisäpuolelle.</w:t>
      </w:r>
    </w:p>
    <w:p w14:paraId="40B82FF6" w14:textId="2E97C078" w:rsidR="008F0F3A" w:rsidRDefault="008F0F3A" w:rsidP="008734BF">
      <w:pPr>
        <w:jc w:val="both"/>
      </w:pPr>
      <w:r>
        <w:t>Kesäajan 1.5-31.8 ulkopuolella jatkuvasti torille sijoitettu myyntivaunu tai muu rakennelma tarvitsee rakennusvalvonnan toimenpideluvan.</w:t>
      </w:r>
    </w:p>
    <w:p w14:paraId="2705C025" w14:textId="5CD275F5" w:rsidR="008734BF" w:rsidRDefault="00000000" w:rsidP="008734BF">
      <w:pPr>
        <w:jc w:val="both"/>
      </w:pPr>
      <w:r>
        <w:t>Myyntivaunut, myyntipöydät ja muut rakennelmat ja välineet sekä tavarat on vietävä pois torilta välittömästi, kuitenkin viimeistään 30 minuutin sisällä myynnin, myyntiajan tai muun luvan voimassaoloajan päättymisestä</w:t>
      </w:r>
      <w:r w:rsidR="00A21558">
        <w:t>, kuitenkin viimeistään klo 20.00</w:t>
      </w:r>
      <w:r>
        <w:t xml:space="preserve">. Edellä mainittu ei koske toiminnanharjoittajia, jotka </w:t>
      </w:r>
    </w:p>
    <w:p w14:paraId="22A906C9" w14:textId="77777777" w:rsidR="008734BF" w:rsidRDefault="00000000" w:rsidP="008734BF">
      <w:pPr>
        <w:pStyle w:val="Luettelokappale"/>
        <w:numPr>
          <w:ilvl w:val="0"/>
          <w:numId w:val="5"/>
        </w:numPr>
        <w:jc w:val="both"/>
      </w:pPr>
      <w:r>
        <w:t xml:space="preserve">jatkavat illalla yömyyntiä luvassa määrättyyn kellonaikaan saakka tai </w:t>
      </w:r>
    </w:p>
    <w:p w14:paraId="49762177" w14:textId="77777777" w:rsidR="008734BF" w:rsidRDefault="00000000" w:rsidP="008734BF">
      <w:pPr>
        <w:pStyle w:val="Luettelokappale"/>
        <w:numPr>
          <w:ilvl w:val="0"/>
          <w:numId w:val="5"/>
        </w:numPr>
        <w:jc w:val="both"/>
      </w:pPr>
      <w:r>
        <w:t xml:space="preserve">ovat hakeneet kaupungilta luvan pitää laitteita torilla pidempään. </w:t>
      </w:r>
    </w:p>
    <w:p w14:paraId="53EEA0E7" w14:textId="77777777" w:rsidR="008734BF" w:rsidRDefault="00000000" w:rsidP="008734BF">
      <w:pPr>
        <w:jc w:val="both"/>
      </w:pPr>
      <w:r>
        <w:t xml:space="preserve">Kaupunki voi kuljettaa luvatta torille tai muulle myyntialueelle jätetyn myyntivaunun, ajoneuvon, rakennelman tai tavarat pois omistajan, haltijan tai toripaikanhaltijan kustannuksella. Toripaikan saanut on velvollinen varustamaan katoksensa ja rakennelmansa niin, ettei tuuli voi siirtää tai rikkoa niitä. Niistä ei saa aiheutua yleistä vaaraa. Samoin toripaikalla käytettävien sähkölaitteiden vikavirtasuojauksien tulee olla toimivia. Torin pintaan ei saa upottaa mitään kiinnikkeitä tai muita laitteita ilman lupaa. </w:t>
      </w:r>
    </w:p>
    <w:p w14:paraId="049FB37C" w14:textId="77777777" w:rsidR="008734BF" w:rsidRPr="00F22EE3" w:rsidRDefault="00000000" w:rsidP="008734BF">
      <w:pPr>
        <w:jc w:val="both"/>
      </w:pPr>
      <w:r w:rsidRPr="00E70592">
        <w:t xml:space="preserve">Torilla käytettävistä kalusteista ja myyntilaitteista voi olla erillisiä viranomaisvaatimuksia ja -ohjeita, joita tulee noudattaa. Mainoslaitteita ei saa sijoittaa oman myyntipaikan ulkopuolelle ilman torin ylläpitäjän lupaa. </w:t>
      </w:r>
    </w:p>
    <w:p w14:paraId="7DB54F4B" w14:textId="77777777" w:rsidR="008734BF" w:rsidRDefault="00000000" w:rsidP="008734BF">
      <w:pPr>
        <w:pStyle w:val="Otsikko3"/>
      </w:pPr>
      <w:bookmarkStart w:id="2" w:name="_Toc152680466"/>
      <w:r>
        <w:lastRenderedPageBreak/>
        <w:t>Kahvilapaikat</w:t>
      </w:r>
      <w:bookmarkEnd w:id="2"/>
    </w:p>
    <w:p w14:paraId="2FAFF9BE" w14:textId="77777777" w:rsidR="008734BF" w:rsidRDefault="00000000" w:rsidP="008734BF">
      <w:pPr>
        <w:jc w:val="both"/>
        <w:rPr>
          <w:strike/>
        </w:rPr>
      </w:pPr>
      <w:r>
        <w:t xml:space="preserve">Torikartassa on määritelty alue, jolle sijoitetaan torikahvilatoimijat. Samalla yrittäjällä saa olla ainoastaan yksi tähän ryhmään kuuluva paikka. Kahvila-alueella toimivilla voi olla vuokraamallaan alueella kahvilatoiminnan lisäksi myös muuta torimyyntiä. Torikartan muutokset hyväksyy torivoudin esityksestä kiinteistöpäällikkö. </w:t>
      </w:r>
    </w:p>
    <w:p w14:paraId="0D0CAD7E" w14:textId="7D779943" w:rsidR="008734BF" w:rsidRDefault="00000000" w:rsidP="008734BF">
      <w:pPr>
        <w:jc w:val="both"/>
      </w:pPr>
      <w:r>
        <w:t>Torikahvilatoimijoille määritellyn alueen ulkopuolella voidaan sallia sellaisia myyntipaikkoja, joissa päämyyntiartikkeli on paikalla valmistettu kala, liha sekä niiden lisukkeet tai muu kuin paikalla nautittavaksi tarkoitettu kahvila</w:t>
      </w:r>
      <w:r w:rsidR="00A21558">
        <w:t>- tai ruoka</w:t>
      </w:r>
      <w:r>
        <w:t>tuote.</w:t>
      </w:r>
    </w:p>
    <w:p w14:paraId="3A68687B" w14:textId="77777777" w:rsidR="008734BF" w:rsidRDefault="00000000" w:rsidP="008734BF">
      <w:pPr>
        <w:jc w:val="both"/>
      </w:pPr>
      <w:r>
        <w:t>Kaupunki hyväksyy vuosittain torikahvilayrittäjien esityksestä torivoudin avuksi torikympin, jonka vastuulla on avustaa torivoutia seuraavilla tavoilla</w:t>
      </w:r>
    </w:p>
    <w:p w14:paraId="527D08E1" w14:textId="77777777" w:rsidR="008734BF" w:rsidRDefault="00000000" w:rsidP="008734BF">
      <w:pPr>
        <w:pStyle w:val="Luettelokappale"/>
        <w:numPr>
          <w:ilvl w:val="0"/>
          <w:numId w:val="4"/>
        </w:numPr>
        <w:jc w:val="both"/>
      </w:pPr>
      <w:r>
        <w:t>Valvoa toritoimintaa torivoudin työajan ulkopuolella</w:t>
      </w:r>
    </w:p>
    <w:p w14:paraId="21CA838C" w14:textId="77777777" w:rsidR="008734BF" w:rsidRDefault="00000000" w:rsidP="008734BF">
      <w:pPr>
        <w:pStyle w:val="Luettelokappale"/>
        <w:numPr>
          <w:ilvl w:val="0"/>
          <w:numId w:val="4"/>
        </w:numPr>
        <w:jc w:val="both"/>
      </w:pPr>
      <w:r>
        <w:t>Ylläpitää yhteisen kahvila-alueen siisteyttä</w:t>
      </w:r>
    </w:p>
    <w:p w14:paraId="7125433C" w14:textId="77777777" w:rsidR="008734BF" w:rsidRDefault="00000000" w:rsidP="008734BF">
      <w:pPr>
        <w:pStyle w:val="Luettelokappale"/>
        <w:numPr>
          <w:ilvl w:val="0"/>
          <w:numId w:val="4"/>
        </w:numPr>
        <w:jc w:val="both"/>
      </w:pPr>
      <w:r>
        <w:t>Torivoudin sijais</w:t>
      </w:r>
      <w:r w:rsidR="006142F2">
        <w:t>taminen</w:t>
      </w:r>
      <w:r>
        <w:t xml:space="preserve"> tarvittaessa</w:t>
      </w:r>
    </w:p>
    <w:p w14:paraId="3D914989" w14:textId="77777777" w:rsidR="008734BF" w:rsidRPr="00B874DD" w:rsidRDefault="00000000" w:rsidP="008734BF">
      <w:pPr>
        <w:jc w:val="both"/>
      </w:pPr>
      <w:r>
        <w:t>Torikahvilayrittäjien tulee toimittaa esitys torikympistä seuraavalle</w:t>
      </w:r>
      <w:r w:rsidR="00886398">
        <w:t xml:space="preserve"> vuodelle</w:t>
      </w:r>
      <w:r>
        <w:t xml:space="preserve"> marraskuun loppuun mennessä. Torikymppi voi olla vain vuosipaikan omaava torikahvilayrittäjä tai tämän vakituinen työntekijä. Kaupunki tarjoaa torikympille työskentelyn ajaksi tunnistettavan työvaatteen. Kaupunki maksaa torikympille korvauksen tai myöntää toriyrittäjälle vuokran alennusta torikympin toiminnan ajalta</w:t>
      </w:r>
      <w:r w:rsidR="00886398">
        <w:t xml:space="preserve"> sopimuksen mukaan</w:t>
      </w:r>
      <w:r>
        <w:t>.</w:t>
      </w:r>
    </w:p>
    <w:p w14:paraId="09BEE69D" w14:textId="77777777" w:rsidR="008734BF" w:rsidRDefault="00000000" w:rsidP="008734BF">
      <w:pPr>
        <w:pStyle w:val="Otsikko3"/>
      </w:pPr>
      <w:bookmarkStart w:id="3" w:name="_Toc152680467"/>
      <w:r>
        <w:t>Pientuottajien, kotitaloustavaroiden ja kirpputoritavaroiden myyntipaikat</w:t>
      </w:r>
      <w:bookmarkEnd w:id="3"/>
    </w:p>
    <w:p w14:paraId="7BA1C057" w14:textId="77777777" w:rsidR="008734BF" w:rsidRDefault="00000000" w:rsidP="008734BF">
      <w:pPr>
        <w:jc w:val="both"/>
      </w:pPr>
      <w:r>
        <w:t xml:space="preserve">Pientuottajien paikat on tarkoitettu vain itse valmistettujen tai tuotettujen tuotteiden, kotitaloustarvikkeiden sekä kirpputorituotteiden myyntiä varten. </w:t>
      </w:r>
    </w:p>
    <w:p w14:paraId="075CC95D" w14:textId="77777777" w:rsidR="008734BF" w:rsidRDefault="00000000" w:rsidP="008734BF">
      <w:pPr>
        <w:pStyle w:val="Luettelokappale"/>
        <w:numPr>
          <w:ilvl w:val="0"/>
          <w:numId w:val="6"/>
        </w:numPr>
        <w:jc w:val="both"/>
      </w:pPr>
      <w:r>
        <w:t>Yhden paikan leveys on 2x2 metriä</w:t>
      </w:r>
    </w:p>
    <w:p w14:paraId="4FF0C918" w14:textId="62C6FF5C" w:rsidR="001A6256" w:rsidRDefault="00000000" w:rsidP="001A6256">
      <w:pPr>
        <w:pStyle w:val="Luettelokappale"/>
        <w:numPr>
          <w:ilvl w:val="0"/>
          <w:numId w:val="6"/>
        </w:numPr>
        <w:jc w:val="both"/>
      </w:pPr>
      <w:r>
        <w:t xml:space="preserve">Näillä paikoilla </w:t>
      </w:r>
      <w:r w:rsidR="001A6256">
        <w:t>voidaan käyttää</w:t>
      </w:r>
      <w:r>
        <w:t xml:space="preserve"> kaupungin tarjoamia myyntipöytiä</w:t>
      </w:r>
    </w:p>
    <w:p w14:paraId="257A37EE" w14:textId="77777777" w:rsidR="008734BF" w:rsidRDefault="00000000" w:rsidP="008734BF">
      <w:pPr>
        <w:pStyle w:val="Luettelokappale"/>
        <w:numPr>
          <w:ilvl w:val="0"/>
          <w:numId w:val="6"/>
        </w:numPr>
        <w:jc w:val="both"/>
      </w:pPr>
      <w:r>
        <w:t>Kuhunkin pöytään mahtuu kaksi kauppiasta</w:t>
      </w:r>
    </w:p>
    <w:p w14:paraId="5CC06D51" w14:textId="77777777" w:rsidR="008734BF" w:rsidRDefault="00000000" w:rsidP="008734BF">
      <w:pPr>
        <w:pStyle w:val="Luettelokappale"/>
        <w:numPr>
          <w:ilvl w:val="0"/>
          <w:numId w:val="6"/>
        </w:numPr>
        <w:jc w:val="both"/>
      </w:pPr>
      <w:r>
        <w:t>Kukin kauppias saa ottaa käyttöön vain yhden paikan eli puolet pöydästä</w:t>
      </w:r>
    </w:p>
    <w:p w14:paraId="5D2E9DAE" w14:textId="77777777" w:rsidR="008734BF" w:rsidRDefault="00000000" w:rsidP="008734BF">
      <w:pPr>
        <w:pStyle w:val="Luettelokappale"/>
        <w:numPr>
          <w:ilvl w:val="0"/>
          <w:numId w:val="6"/>
        </w:numPr>
        <w:jc w:val="both"/>
      </w:pPr>
      <w:r>
        <w:t>Torivouti osoittaa ko. paikat torilla vapaana oleville paikoille</w:t>
      </w:r>
    </w:p>
    <w:p w14:paraId="60641392" w14:textId="32E2DF4D" w:rsidR="008734BF" w:rsidRDefault="00000000" w:rsidP="008734BF">
      <w:pPr>
        <w:jc w:val="both"/>
        <w:rPr>
          <w:rFonts w:eastAsiaTheme="minorEastAsia"/>
        </w:rPr>
      </w:pPr>
      <w:r w:rsidRPr="755104EE">
        <w:rPr>
          <w:rFonts w:eastAsiaTheme="minorEastAsia"/>
        </w:rPr>
        <w:t xml:space="preserve">Mikäli paikkoja on tyhjänä vielä klo </w:t>
      </w:r>
      <w:r w:rsidR="0005168F">
        <w:rPr>
          <w:rFonts w:eastAsiaTheme="minorEastAsia"/>
        </w:rPr>
        <w:t>9</w:t>
      </w:r>
      <w:r w:rsidRPr="755104EE">
        <w:rPr>
          <w:rFonts w:eastAsiaTheme="minorEastAsia"/>
        </w:rPr>
        <w:t xml:space="preserve"> jälkeen, saa käyttää myös toista puoliskoa. Paikkoja ei voi varata etukäteen, vaan ne täytetään saapumisjärjestyksessä. Ensisijaisesti tulee käyttää kokonaan vapaana olevia pöytiä. Paikkaa ei voi varata toiselle kauppiaalle, eikä pöytiä ei saa siirtää ilman lupaa. </w:t>
      </w:r>
    </w:p>
    <w:p w14:paraId="7A4FAF70" w14:textId="77777777" w:rsidR="008734BF" w:rsidRDefault="00000000" w:rsidP="00886398">
      <w:pPr>
        <w:pStyle w:val="Otsikko2"/>
      </w:pPr>
      <w:bookmarkStart w:id="4" w:name="_Toc152680468"/>
      <w:r>
        <w:t>Ajoneuvot</w:t>
      </w:r>
      <w:bookmarkEnd w:id="4"/>
    </w:p>
    <w:p w14:paraId="5E0A4F00" w14:textId="77777777" w:rsidR="00886398" w:rsidRPr="00E70592" w:rsidRDefault="00000000" w:rsidP="00886398">
      <w:pPr>
        <w:jc w:val="both"/>
      </w:pPr>
      <w:r>
        <w:t xml:space="preserve">Myyntipaikalla ajoneuvo saa olla vain silloin, kun myynti tapahtuu ajoneuvosta. Myyntiautoille on osoitettu oma alueensa torikartassa tai harkinnanvaraisesti voidaan sijoittaa muille torivoudin osoittamille paikoille. Lyhytaikainen torikauppiaan, tavarantoimittajan tai tapahtumajärjestäjän ajoneuvon pysäyttäminen kuorman purkua tai lastausta varten </w:t>
      </w:r>
      <w:r w:rsidRPr="00E70592">
        <w:t>on sallittu, mutta ajoneuvo ei saa haitata liikkumista torilla tai muiden myyjien toimintaa, eikä tukkia pelastusteitä. Torilla käytettävien ajoneuvojen tulee noudattaa painorajoituksia, sallittuja kulkureittejä ja kuljettajien varovaisuutta.</w:t>
      </w:r>
    </w:p>
    <w:p w14:paraId="4C85A1D2" w14:textId="77777777" w:rsidR="00886398" w:rsidRDefault="00000000" w:rsidP="00886398">
      <w:pPr>
        <w:jc w:val="both"/>
      </w:pPr>
      <w:r>
        <w:t xml:space="preserve">Kuorman purkamisen tai lastauksen jälkeen ajoneuvo on siirrettävä välittömästi pois torialueelta. Moottoriajoneuvojen alla on käytettävä suojusta öljy- ja nestevuotojen varalta. Öljyvuotojen tai vastaavien vahinkojen siistimisestä aiheutuneet kustannukset voidaan periä vahingon aiheuttajalta. Luvattomasta pysäköinnistä määrätään pysäköinninvalvontalain mukainen seuraamus. </w:t>
      </w:r>
    </w:p>
    <w:p w14:paraId="3D9DC191" w14:textId="77777777" w:rsidR="00886398" w:rsidRDefault="00000000" w:rsidP="00886398">
      <w:pPr>
        <w:pStyle w:val="Luettelokappale"/>
        <w:numPr>
          <w:ilvl w:val="0"/>
          <w:numId w:val="7"/>
        </w:numPr>
        <w:jc w:val="both"/>
      </w:pPr>
      <w:r>
        <w:lastRenderedPageBreak/>
        <w:t>Tarvittaessa kaupungilla on oikeus siirtää luvatta pysäköity ajoneuvo pois sen omistajan tai haltijan kustannuksella</w:t>
      </w:r>
    </w:p>
    <w:p w14:paraId="6817AE11" w14:textId="77777777" w:rsidR="00886398" w:rsidRPr="00E70592" w:rsidRDefault="00000000" w:rsidP="00886398">
      <w:pPr>
        <w:jc w:val="both"/>
      </w:pPr>
      <w:r>
        <w:t xml:space="preserve">Huoltoajo torille tapahtuu </w:t>
      </w:r>
      <w:r w:rsidRPr="00E37DD7">
        <w:t>Savontien</w:t>
      </w:r>
      <w:r>
        <w:t xml:space="preserve"> puoleisen parkkipaikan kautta, ellei muuta ole sovittu. Moottorikäyttöisellä ajoneuvolla ajaminen tai moottorikäyttöisen ajoneuvon pysäköinti on kielletty </w:t>
      </w:r>
      <w:r w:rsidRPr="00E70592">
        <w:t xml:space="preserve">kävelykadulla, lukuun ottamatta lupaan perustuvaa huoltoajoa liikennemerkeistä ilmenevänä aikana. </w:t>
      </w:r>
    </w:p>
    <w:p w14:paraId="6F7DAC92" w14:textId="77777777" w:rsidR="00886398" w:rsidRPr="00F22EE3" w:rsidRDefault="00000000" w:rsidP="00886398">
      <w:pPr>
        <w:jc w:val="both"/>
      </w:pPr>
      <w:r w:rsidRPr="00E70592">
        <w:t>Torimyyjien tulee sijoittaa autonsa asianmukaisesti ja pysäköintiin osoitetuille pysäköintipaikoille.</w:t>
      </w:r>
    </w:p>
    <w:p w14:paraId="43525A8B" w14:textId="77777777" w:rsidR="00886398" w:rsidRPr="00886398" w:rsidRDefault="00000000" w:rsidP="00886398">
      <w:pPr>
        <w:pStyle w:val="Otsikko2"/>
      </w:pPr>
      <w:bookmarkStart w:id="5" w:name="_Toc152680469"/>
      <w:r w:rsidRPr="00886398">
        <w:t>Kaasu, sammutusvälineet ja sähkölaitteet</w:t>
      </w:r>
      <w:bookmarkEnd w:id="5"/>
    </w:p>
    <w:p w14:paraId="496869ED" w14:textId="77777777" w:rsidR="00886398" w:rsidRDefault="00000000" w:rsidP="00886398">
      <w:pPr>
        <w:jc w:val="both"/>
      </w:pPr>
      <w:r>
        <w:t xml:space="preserve">Kauppiaan tulee ilmoittaa etukäteen, mikäli hän käyttää myyntipaikallaan nestekaasua. Tällaiset vuosi- tai kuukausikauppiaat sijoitetaan paikoille, jotka on yhdessä pelastusviranomaisten kanssa katsottu nestekaasulle sopiviksi. </w:t>
      </w:r>
    </w:p>
    <w:p w14:paraId="45B4845C" w14:textId="77777777" w:rsidR="00886398" w:rsidRDefault="00000000" w:rsidP="00886398">
      <w:pPr>
        <w:pStyle w:val="Luettelokappale"/>
        <w:numPr>
          <w:ilvl w:val="0"/>
          <w:numId w:val="8"/>
        </w:numPr>
        <w:jc w:val="both"/>
      </w:pPr>
      <w:r>
        <w:t>Nestekaasua saa olla enintään 22 kg toimijaa/toripaikkaa kohti</w:t>
      </w:r>
    </w:p>
    <w:p w14:paraId="3946A067" w14:textId="77777777" w:rsidR="00886398" w:rsidRDefault="00000000" w:rsidP="00886398">
      <w:pPr>
        <w:pStyle w:val="Luettelokappale"/>
        <w:numPr>
          <w:ilvl w:val="0"/>
          <w:numId w:val="8"/>
        </w:numPr>
        <w:jc w:val="both"/>
      </w:pPr>
      <w:r>
        <w:t>Nestekaasua ei saa käyttää vierekkäisillä myyntipaikoilla varsinaisia kahvilapaikkoja lukuun ottamatta</w:t>
      </w:r>
    </w:p>
    <w:p w14:paraId="6584673B" w14:textId="77777777" w:rsidR="00886398" w:rsidRPr="00454C78" w:rsidRDefault="00000000" w:rsidP="00886398">
      <w:pPr>
        <w:jc w:val="both"/>
        <w:rPr>
          <w:rFonts w:eastAsiaTheme="minorEastAsia"/>
        </w:rPr>
      </w:pPr>
      <w:r>
        <w:t>Kahviloilla, lämmintä ru</w:t>
      </w:r>
      <w:r w:rsidRPr="755104EE">
        <w:rPr>
          <w:rFonts w:eastAsiaTheme="minorEastAsia"/>
        </w:rPr>
        <w:t xml:space="preserve">okaa myyvillä, avotulta käyttävillä ja muilla sellaisilla toripaikan käyttäjillä, joiden toiminnassa on palovaara, on oltava saatavilla riittävä sammutusvälineistö ja henkilökunnan on osattava käyttää niitä. Paikat, joissa käytetään avotulta, on suojattava niin, ettei tuli voi tarttua vaatteisiin tai rakenteisiin kovallakaan tuulella. Savu ei saa aiheuttaa haittaa muille torilla oleville.  </w:t>
      </w:r>
    </w:p>
    <w:p w14:paraId="23793E24" w14:textId="77777777" w:rsidR="00886398" w:rsidRDefault="00000000" w:rsidP="00886398">
      <w:pPr>
        <w:jc w:val="both"/>
        <w:rPr>
          <w:rFonts w:eastAsiaTheme="minorEastAsia"/>
        </w:rPr>
      </w:pPr>
      <w:r w:rsidRPr="755104EE">
        <w:rPr>
          <w:rFonts w:eastAsiaTheme="minorEastAsia"/>
        </w:rPr>
        <w:t xml:space="preserve">Sähkön kulutuksesta peritään arvioidun kulutuksen mukainen korvaus ja siitä päättää torin ylläpitäjä. </w:t>
      </w:r>
    </w:p>
    <w:p w14:paraId="7D51C0A5" w14:textId="77777777" w:rsidR="00886398" w:rsidRPr="00886398" w:rsidRDefault="00000000" w:rsidP="00886398">
      <w:pPr>
        <w:pStyle w:val="Luettelokappale"/>
        <w:numPr>
          <w:ilvl w:val="0"/>
          <w:numId w:val="9"/>
        </w:numPr>
        <w:jc w:val="both"/>
        <w:rPr>
          <w:rFonts w:eastAsiaTheme="minorEastAsia"/>
        </w:rPr>
      </w:pPr>
      <w:r w:rsidRPr="755104EE">
        <w:rPr>
          <w:rFonts w:eastAsiaTheme="minorEastAsia"/>
        </w:rPr>
        <w:t xml:space="preserve">Päivittäisestä sähkönmyynnistä </w:t>
      </w:r>
      <w:r w:rsidRPr="00886398">
        <w:rPr>
          <w:rFonts w:eastAsiaTheme="minorEastAsia"/>
        </w:rPr>
        <w:t>päättää torivouti tilakeskuksen ohjeiden mukaisesti</w:t>
      </w:r>
    </w:p>
    <w:p w14:paraId="4458646A" w14:textId="77777777" w:rsidR="00886398" w:rsidRPr="00886398" w:rsidRDefault="00000000" w:rsidP="00886398">
      <w:pPr>
        <w:pStyle w:val="Luettelokappale"/>
        <w:numPr>
          <w:ilvl w:val="0"/>
          <w:numId w:val="9"/>
        </w:numPr>
        <w:jc w:val="both"/>
        <w:rPr>
          <w:rFonts w:eastAsiaTheme="minorEastAsia"/>
        </w:rPr>
      </w:pPr>
      <w:r w:rsidRPr="00886398">
        <w:rPr>
          <w:rFonts w:eastAsiaTheme="minorEastAsia"/>
        </w:rPr>
        <w:t>Kahviloilta vaaditaan omat sähkömittarit, joiden lukemat tulee ilmoittaa torivoudille kahvilan toimintakauden alussa ja lopussa</w:t>
      </w:r>
    </w:p>
    <w:p w14:paraId="0E1114B2" w14:textId="77777777" w:rsidR="00886398" w:rsidRPr="00886398" w:rsidRDefault="00000000" w:rsidP="00886398">
      <w:pPr>
        <w:pStyle w:val="Luettelokappale"/>
        <w:numPr>
          <w:ilvl w:val="0"/>
          <w:numId w:val="9"/>
        </w:numPr>
        <w:jc w:val="both"/>
        <w:rPr>
          <w:rFonts w:eastAsiaTheme="minorEastAsia"/>
        </w:rPr>
      </w:pPr>
      <w:r w:rsidRPr="00886398">
        <w:rPr>
          <w:rFonts w:eastAsiaTheme="minorEastAsia"/>
        </w:rPr>
        <w:t>Sähkölaitteet saa liittää verkkovirtaan vain ulkokäyttöön hyväksytyillä kaapeleilla</w:t>
      </w:r>
    </w:p>
    <w:p w14:paraId="4053B081" w14:textId="77777777" w:rsidR="00886398" w:rsidRDefault="00000000" w:rsidP="00886398">
      <w:pPr>
        <w:pStyle w:val="Luettelokappale"/>
        <w:numPr>
          <w:ilvl w:val="0"/>
          <w:numId w:val="9"/>
        </w:numPr>
        <w:jc w:val="both"/>
        <w:rPr>
          <w:rFonts w:eastAsiaTheme="minorEastAsia"/>
        </w:rPr>
      </w:pPr>
      <w:r w:rsidRPr="00886398">
        <w:rPr>
          <w:rFonts w:eastAsiaTheme="minorEastAsia"/>
        </w:rPr>
        <w:t>Kulkuväylille tulevat johdot on sijoitettava niin</w:t>
      </w:r>
      <w:r w:rsidRPr="755104EE">
        <w:rPr>
          <w:rFonts w:eastAsiaTheme="minorEastAsia"/>
        </w:rPr>
        <w:t>, etteivät ne aiheuta kompastumis- tai muuta vaaraa</w:t>
      </w:r>
    </w:p>
    <w:p w14:paraId="65A71569" w14:textId="77777777" w:rsidR="00886398" w:rsidRPr="00F22EE3" w:rsidRDefault="00000000" w:rsidP="00886398">
      <w:pPr>
        <w:pStyle w:val="Luettelokappale"/>
        <w:numPr>
          <w:ilvl w:val="0"/>
          <w:numId w:val="9"/>
        </w:numPr>
        <w:jc w:val="both"/>
      </w:pPr>
      <w:r w:rsidRPr="755104EE">
        <w:rPr>
          <w:rFonts w:eastAsiaTheme="minorEastAsia"/>
        </w:rPr>
        <w:t>Sähköä ei saa jo</w:t>
      </w:r>
      <w:r w:rsidRPr="755104EE">
        <w:t>htaa ilman lupaa torialueen ulkopuolelle</w:t>
      </w:r>
    </w:p>
    <w:p w14:paraId="55ED4119" w14:textId="77777777" w:rsidR="00886398" w:rsidRDefault="00000000" w:rsidP="00886398">
      <w:pPr>
        <w:pStyle w:val="Otsikko2"/>
      </w:pPr>
      <w:bookmarkStart w:id="6" w:name="_Toc152680470"/>
      <w:r>
        <w:t>Viranomaisluvat, muut säädökset ja torin ylläpitäjän oikeudet</w:t>
      </w:r>
      <w:bookmarkEnd w:id="6"/>
    </w:p>
    <w:p w14:paraId="09E741C3" w14:textId="77777777" w:rsidR="00886398" w:rsidRDefault="00000000" w:rsidP="00886398">
      <w:pPr>
        <w:jc w:val="both"/>
      </w:pPr>
      <w:r>
        <w:t xml:space="preserve">Toripaikan saanut on itse velvollinen huolehtimaan toimintansa mahdollisesti vaatimista viranomaisluvista. </w:t>
      </w:r>
    </w:p>
    <w:p w14:paraId="07D29BFA" w14:textId="77777777" w:rsidR="00886398" w:rsidRPr="004C13D1" w:rsidRDefault="00000000" w:rsidP="00886398">
      <w:pPr>
        <w:pStyle w:val="Luettelokappale"/>
        <w:numPr>
          <w:ilvl w:val="0"/>
          <w:numId w:val="10"/>
        </w:numPr>
        <w:jc w:val="both"/>
        <w:rPr>
          <w:rFonts w:ascii="Arial" w:hAnsi="Arial" w:cs="Arial"/>
          <w:sz w:val="24"/>
          <w:szCs w:val="24"/>
        </w:rPr>
      </w:pPr>
      <w:r>
        <w:t xml:space="preserve">Toripaikan saanut sitoutuu hyväksymään toria ja torikauppaa koskevien säännösten ja määräysten mahdolliset muutokset sekä vuokra-aikana mahdollisesti tapahtuvat liikenne-, katu-, johto-, puhtaanapito- tms. töiden toimenpiteet. </w:t>
      </w:r>
    </w:p>
    <w:p w14:paraId="35B679E5" w14:textId="77777777" w:rsidR="00886398" w:rsidRDefault="00000000" w:rsidP="00886398">
      <w:pPr>
        <w:jc w:val="both"/>
      </w:pPr>
      <w:r>
        <w:t xml:space="preserve">Tapahtumajärjestäjä on velvollinen huolehtimaan järjestyksenvalvonnasta käyttöön saamallaan torin osalla ja sen välittömässä läheisyydessä. Poliisi tai torin ylläpitäjä voi asettaa lupaan ehtoja järjestyksenvalvojista. </w:t>
      </w:r>
    </w:p>
    <w:p w14:paraId="346F293F" w14:textId="77777777" w:rsidR="00886398" w:rsidRDefault="00000000" w:rsidP="00886398">
      <w:pPr>
        <w:jc w:val="both"/>
      </w:pPr>
      <w:r>
        <w:t xml:space="preserve">Edellä mainittujen lisäksi toripaikan saaneen tulee noudattaa niitä vaatimuksia, joita järjestyslaki ja valvovat viranomaiset terveydenhoitolain ja –asetuksen, elintarvikeasetuksen, jätelain, torin turvallisuus- ja pelastussuunnitelman ja muiden toritoimintaan sovellettavien säädösten nojalla määräävät. </w:t>
      </w:r>
    </w:p>
    <w:p w14:paraId="278E34AC" w14:textId="77777777" w:rsidR="00886398" w:rsidRDefault="00000000" w:rsidP="00886398">
      <w:pPr>
        <w:jc w:val="both"/>
        <w:rPr>
          <w:rFonts w:eastAsiaTheme="minorEastAsia"/>
        </w:rPr>
      </w:pPr>
      <w:r w:rsidRPr="755104EE">
        <w:rPr>
          <w:rFonts w:eastAsiaTheme="minorEastAsia"/>
        </w:rPr>
        <w:t xml:space="preserve">Torin ylläpitäjällä, torivoudilla sekä viranomaisilla on oikeus </w:t>
      </w:r>
    </w:p>
    <w:p w14:paraId="15877BB6" w14:textId="77777777" w:rsidR="00886398" w:rsidRPr="00454C78" w:rsidRDefault="00000000" w:rsidP="00886398">
      <w:pPr>
        <w:pStyle w:val="Luettelokappale"/>
        <w:numPr>
          <w:ilvl w:val="0"/>
          <w:numId w:val="11"/>
        </w:numPr>
        <w:jc w:val="both"/>
        <w:rPr>
          <w:rFonts w:eastAsiaTheme="minorEastAsia"/>
        </w:rPr>
      </w:pPr>
      <w:r w:rsidRPr="755104EE">
        <w:rPr>
          <w:rFonts w:eastAsiaTheme="minorEastAsia"/>
        </w:rPr>
        <w:t>keskeyttää torisäännön tai turvallisuusmääräysten vastainen toiminta ja poistattaa määräysten vastaiset laitteet, rakennelmat ja tuotteet torilta</w:t>
      </w:r>
    </w:p>
    <w:p w14:paraId="09A1A4B3" w14:textId="77777777" w:rsidR="00886398" w:rsidRPr="00454C78" w:rsidRDefault="00000000" w:rsidP="00886398">
      <w:pPr>
        <w:pStyle w:val="Luettelokappale"/>
        <w:numPr>
          <w:ilvl w:val="0"/>
          <w:numId w:val="11"/>
        </w:numPr>
        <w:jc w:val="both"/>
        <w:rPr>
          <w:rFonts w:eastAsiaTheme="minorEastAsia"/>
        </w:rPr>
      </w:pPr>
      <w:r w:rsidRPr="755104EE">
        <w:rPr>
          <w:rFonts w:eastAsiaTheme="minorEastAsia"/>
        </w:rPr>
        <w:lastRenderedPageBreak/>
        <w:t>oikeus rajoittaa liikennettä ja liikkumista torialueella, milloin se yleisen turvallisuuden tai järjestyksen ylläpitämisen vuoksi on tarpeen</w:t>
      </w:r>
    </w:p>
    <w:p w14:paraId="1938279E" w14:textId="77777777" w:rsidR="00886398" w:rsidRPr="00454C78" w:rsidRDefault="00000000" w:rsidP="00886398">
      <w:pPr>
        <w:pStyle w:val="Luettelokappale"/>
        <w:numPr>
          <w:ilvl w:val="0"/>
          <w:numId w:val="11"/>
        </w:numPr>
        <w:jc w:val="both"/>
        <w:rPr>
          <w:rFonts w:eastAsiaTheme="minorEastAsia"/>
        </w:rPr>
      </w:pPr>
      <w:r w:rsidRPr="755104EE">
        <w:rPr>
          <w:rFonts w:eastAsiaTheme="minorEastAsia"/>
        </w:rPr>
        <w:t>evätä myyntipaikan saaminen sellaiselta, joka on toiminut toriohjeen vastaisesti</w:t>
      </w:r>
    </w:p>
    <w:p w14:paraId="1A54A1E8" w14:textId="77777777" w:rsidR="00886398" w:rsidRDefault="00000000" w:rsidP="00886398">
      <w:pPr>
        <w:jc w:val="both"/>
        <w:rPr>
          <w:rFonts w:eastAsiaTheme="minorEastAsia"/>
        </w:rPr>
      </w:pPr>
      <w:r w:rsidRPr="755104EE">
        <w:rPr>
          <w:rFonts w:eastAsiaTheme="minorEastAsia"/>
        </w:rPr>
        <w:t xml:space="preserve">Toripaikkaa ei vuokrata sellaiselle, jolla </w:t>
      </w:r>
    </w:p>
    <w:p w14:paraId="3BD3FC07" w14:textId="77777777" w:rsidR="00886398" w:rsidRDefault="00000000" w:rsidP="00886398">
      <w:pPr>
        <w:pStyle w:val="Luettelokappale"/>
        <w:numPr>
          <w:ilvl w:val="0"/>
          <w:numId w:val="10"/>
        </w:numPr>
        <w:jc w:val="both"/>
      </w:pPr>
      <w:r>
        <w:t>itsellään</w:t>
      </w:r>
    </w:p>
    <w:p w14:paraId="4E785B9A" w14:textId="77777777" w:rsidR="00886398" w:rsidRDefault="00000000" w:rsidP="00886398">
      <w:pPr>
        <w:pStyle w:val="Luettelokappale"/>
        <w:numPr>
          <w:ilvl w:val="0"/>
          <w:numId w:val="10"/>
        </w:numPr>
        <w:jc w:val="both"/>
      </w:pPr>
      <w:r>
        <w:t xml:space="preserve">samaan talouteen kuuluvalla perheenjäsenellä tai </w:t>
      </w:r>
    </w:p>
    <w:p w14:paraId="7A5F1296" w14:textId="77777777" w:rsidR="00886398" w:rsidRDefault="00000000" w:rsidP="00886398">
      <w:pPr>
        <w:pStyle w:val="Luettelokappale"/>
        <w:numPr>
          <w:ilvl w:val="0"/>
          <w:numId w:val="10"/>
        </w:numPr>
        <w:jc w:val="both"/>
      </w:pPr>
      <w:r>
        <w:t>torikauppaan osallistuvalla liikekumppanilla</w:t>
      </w:r>
    </w:p>
    <w:p w14:paraId="2C58F70F" w14:textId="77777777" w:rsidR="00886398" w:rsidRPr="00F32ECA" w:rsidRDefault="00000000" w:rsidP="00886398">
      <w:pPr>
        <w:ind w:left="360"/>
        <w:jc w:val="both"/>
      </w:pPr>
      <w:r>
        <w:t xml:space="preserve"> on maksurästejä Heinolan kaupungille, ellei hänellä ole hyväksyttyä ja voimassa olevaa maksusuunnitelmaa. Toripaikkaa ei vuokrata sellaiselle yritystoiminnalle, jolla on verovelkaa.</w:t>
      </w:r>
    </w:p>
    <w:p w14:paraId="6C0AC9F2" w14:textId="77777777" w:rsidR="00886398" w:rsidRDefault="00000000" w:rsidP="00886398">
      <w:pPr>
        <w:pStyle w:val="Otsikko1"/>
      </w:pPr>
      <w:bookmarkStart w:id="7" w:name="_Toc152680471"/>
      <w:r>
        <w:t>Markkinat</w:t>
      </w:r>
      <w:bookmarkEnd w:id="7"/>
    </w:p>
    <w:p w14:paraId="74F23E66" w14:textId="77777777" w:rsidR="00886398" w:rsidRPr="00BA3B4E" w:rsidRDefault="00000000" w:rsidP="00886398">
      <w:pPr>
        <w:jc w:val="both"/>
      </w:pPr>
      <w:r>
        <w:t xml:space="preserve">Kuukausimarkkinat ovat kuukauden ensimmäisenä arkiperjantaina. </w:t>
      </w:r>
    </w:p>
    <w:p w14:paraId="0C50C811" w14:textId="57A18F0C" w:rsidR="00886398" w:rsidRDefault="00000000" w:rsidP="00886398">
      <w:pPr>
        <w:jc w:val="both"/>
      </w:pPr>
      <w:r>
        <w:t>Tori ja muut myyntialueet varataan markkinoiden käyttöön markkinoiden alkamista edeltävänä päivänä kello 1</w:t>
      </w:r>
      <w:r w:rsidR="001A6256">
        <w:t>8</w:t>
      </w:r>
      <w:r>
        <w:t xml:space="preserve"> alkaen. Myyntipaikan saa pystyttää varatuille paikoille kello 1</w:t>
      </w:r>
      <w:r w:rsidR="001A6256">
        <w:t>8</w:t>
      </w:r>
      <w:r>
        <w:t xml:space="preserve"> jälkeen. Myyntikojut ja muut rakennelmat saavat olla paikallaan yön yli ja ne tulee poistaa </w:t>
      </w:r>
      <w:r w:rsidR="00894790">
        <w:t>30</w:t>
      </w:r>
      <w:r w:rsidR="001A6256">
        <w:t xml:space="preserve"> minuutin</w:t>
      </w:r>
      <w:r>
        <w:t xml:space="preserve"> kuluessa myyntiajan päättymisestä. </w:t>
      </w:r>
    </w:p>
    <w:p w14:paraId="1217F524" w14:textId="77777777" w:rsidR="00886398" w:rsidRDefault="00000000" w:rsidP="00886398">
      <w:pPr>
        <w:jc w:val="both"/>
      </w:pPr>
      <w:r>
        <w:t xml:space="preserve">Säännöllisesti markkinoilla oleville myyjille lähetetään tieto markkinoista sekä lasku toripaikasta kahta kuukautta ennen markkinoita. Maksamalla laskun eräpäivään mennessä kauppias varaa itselleen vakiintuneeksi käyneen paikan. Mikäli maksua ei suoriteta eräpäivään mennessä, eikä kauppias ota yhteyttä torivoutiin, voidaan paikka luovuttaa sitä kysyville. </w:t>
      </w:r>
    </w:p>
    <w:p w14:paraId="3C242C10" w14:textId="77777777" w:rsidR="00886398" w:rsidRDefault="00000000" w:rsidP="00886398">
      <w:pPr>
        <w:pStyle w:val="Luettelokappale"/>
        <w:numPr>
          <w:ilvl w:val="0"/>
          <w:numId w:val="12"/>
        </w:numPr>
        <w:jc w:val="both"/>
      </w:pPr>
      <w:r>
        <w:t xml:space="preserve">Vakiintuneeksi markkinamyyjäksi katsotaan toimijat, jotka ovat osallistuneet kolmille peräkkäisille markkinoille </w:t>
      </w:r>
    </w:p>
    <w:p w14:paraId="52BB2E50" w14:textId="77777777" w:rsidR="00886398" w:rsidRDefault="00000000" w:rsidP="00886398">
      <w:pPr>
        <w:pStyle w:val="Luettelokappale"/>
        <w:numPr>
          <w:ilvl w:val="0"/>
          <w:numId w:val="12"/>
        </w:numPr>
        <w:jc w:val="both"/>
      </w:pPr>
      <w:r>
        <w:t>Markkinakauppias saa olla poissa yksiltä peräkkäisiltä samannimisiltä markkinoilta menettämättä etuoikeutta markkinapaikkaan</w:t>
      </w:r>
    </w:p>
    <w:p w14:paraId="71EC9E5B" w14:textId="77777777" w:rsidR="00886398" w:rsidRPr="00F32ECA" w:rsidRDefault="00000000" w:rsidP="00886398">
      <w:pPr>
        <w:jc w:val="both"/>
      </w:pPr>
      <w:r w:rsidRPr="00E70592">
        <w:t xml:space="preserve">Myös vuosikauppiaiden tulee ilmoittaa osallistumisestaan kahta kuukautta ennen markkinoita torivoudille. Markkinakauppiaan on ilmoitettava Y-tunnuksensa myyntipaikkaa varatessa. Markkinoilla ei ole torin ylläpitäjän järjestämää yövartiointia. </w:t>
      </w:r>
    </w:p>
    <w:p w14:paraId="1D840D76" w14:textId="77777777" w:rsidR="00886398" w:rsidRDefault="00000000" w:rsidP="00886398">
      <w:pPr>
        <w:pStyle w:val="Otsikko1"/>
      </w:pPr>
      <w:bookmarkStart w:id="8" w:name="_Toc152680472"/>
      <w:r>
        <w:t>Myyntiaika</w:t>
      </w:r>
      <w:bookmarkEnd w:id="8"/>
    </w:p>
    <w:p w14:paraId="6E0519D8" w14:textId="77777777" w:rsidR="00886398" w:rsidRDefault="00000000" w:rsidP="00886398">
      <w:r>
        <w:t xml:space="preserve">Heinolan kauppatori </w:t>
      </w:r>
    </w:p>
    <w:p w14:paraId="54BD533A" w14:textId="7410A56B" w:rsidR="00886398" w:rsidRDefault="00000000" w:rsidP="00886398">
      <w:pPr>
        <w:pStyle w:val="Luettelokappale"/>
        <w:numPr>
          <w:ilvl w:val="0"/>
          <w:numId w:val="13"/>
        </w:numPr>
      </w:pPr>
      <w:r>
        <w:t>Toriaika MA – LA klo 7-1</w:t>
      </w:r>
      <w:r w:rsidR="001A6256">
        <w:t>6</w:t>
      </w:r>
    </w:p>
    <w:p w14:paraId="613B0001" w14:textId="10252A5F" w:rsidR="00886398" w:rsidRDefault="00000000" w:rsidP="00886398">
      <w:pPr>
        <w:pStyle w:val="Luettelokappale"/>
        <w:numPr>
          <w:ilvl w:val="1"/>
          <w:numId w:val="13"/>
        </w:numPr>
      </w:pPr>
      <w:r>
        <w:t xml:space="preserve">Kesäkausi (touko-elokuu) ja markkinapäivinä MA - </w:t>
      </w:r>
      <w:r w:rsidR="001A6256">
        <w:t>LA</w:t>
      </w:r>
      <w:r>
        <w:t xml:space="preserve"> 7 - 18 </w:t>
      </w:r>
    </w:p>
    <w:p w14:paraId="449C0B7E" w14:textId="77777777" w:rsidR="00886398" w:rsidRPr="00E70592" w:rsidRDefault="00000000" w:rsidP="00886398">
      <w:pPr>
        <w:pStyle w:val="Luettelokappale"/>
        <w:numPr>
          <w:ilvl w:val="0"/>
          <w:numId w:val="13"/>
        </w:numPr>
      </w:pPr>
      <w:r w:rsidRPr="00E70592">
        <w:t>Poikkeustapauksissa SU esim. peräkonttikirppis tai pop up –myynti ja erilliset tapahtumat</w:t>
      </w:r>
    </w:p>
    <w:p w14:paraId="3171B345" w14:textId="77777777" w:rsidR="00886398" w:rsidRDefault="00000000" w:rsidP="00886398">
      <w:pPr>
        <w:pStyle w:val="Otsikko2"/>
      </w:pPr>
      <w:bookmarkStart w:id="9" w:name="_Toc152680473"/>
      <w:r>
        <w:t>Yömyynti- ja säilytys</w:t>
      </w:r>
      <w:bookmarkEnd w:id="9"/>
    </w:p>
    <w:p w14:paraId="71F73761" w14:textId="77777777" w:rsidR="00886398" w:rsidRPr="008720B9" w:rsidRDefault="00000000" w:rsidP="00886398">
      <w:pPr>
        <w:jc w:val="both"/>
        <w:rPr>
          <w:rFonts w:ascii="Calibri" w:eastAsia="Calibri" w:hAnsi="Calibri" w:cs="Calibri"/>
        </w:rPr>
      </w:pPr>
      <w:r w:rsidRPr="00E70592">
        <w:t xml:space="preserve">Yömyynti- ja säilytyslupaa haetaan kirjallisella hakemuksella torivoudilta ja hakemuksen käsittelee torin ylläpitäjä.  </w:t>
      </w:r>
      <w:r w:rsidRPr="008720B9">
        <w:rPr>
          <w:rFonts w:eastAsiaTheme="minorEastAsia"/>
        </w:rPr>
        <w:t>Torivoudilla on oikeus myös poistaa yösäilytysoikeus perustellusta syystä.</w:t>
      </w:r>
    </w:p>
    <w:p w14:paraId="341471DC" w14:textId="1757B255" w:rsidR="00886398" w:rsidRDefault="00000000" w:rsidP="00886398">
      <w:pPr>
        <w:jc w:val="both"/>
      </w:pPr>
      <w:r w:rsidRPr="00E70592">
        <w:t xml:space="preserve">Myönnetty </w:t>
      </w:r>
      <w:r w:rsidR="0005168F">
        <w:t>yömyynti</w:t>
      </w:r>
      <w:r w:rsidRPr="00E70592">
        <w:t xml:space="preserve">lupa tarkoittaa, että torikauppias sitoutuu jatkamaan myyntiä illalla luvassa määrättyyn </w:t>
      </w:r>
      <w:r>
        <w:t xml:space="preserve">kellonaikaan saakka. Yömyynnin jälkeen myyntikojua tai -ajoneuvoa ei tarvitse siirtää yöksi pois torilta. Mikäli yömyyntiä ei jatketa luvassa määrättyyn aikaan saakka, on myyntipaikka tyhjennettävä. Lupa ei oikeuta pelkkään </w:t>
      </w:r>
      <w:r>
        <w:lastRenderedPageBreak/>
        <w:t xml:space="preserve">myyntilaitteen tai -ajoneuvon säilyttämiseen torilla normaalin myyntiajan jälkeen. Lupaehtojen rikkomisesta annetun huomautuksen jälkeen seuraa luvan peruuttaminen. </w:t>
      </w:r>
    </w:p>
    <w:p w14:paraId="0F60D4E0" w14:textId="47531701" w:rsidR="00886398" w:rsidRPr="008720B9" w:rsidRDefault="00000000" w:rsidP="00886398">
      <w:pPr>
        <w:jc w:val="both"/>
        <w:rPr>
          <w:rFonts w:eastAsiaTheme="minorEastAsia"/>
        </w:rPr>
      </w:pPr>
      <w:r w:rsidRPr="008720B9">
        <w:rPr>
          <w:rFonts w:eastAsiaTheme="minorEastAsia"/>
        </w:rPr>
        <w:t xml:space="preserve">Sen sijaan yösäilytyslupa voidaan myöntää niille torikauppiaille, jotka haluavat lunastaa kuukausi- tai vuosipaikan, mutta eivät sitoudu olemaan myyntipaikalla kaikkina toripäivinä tai jatkamaan yömyyntiä määrättyyn kellonaikaan saakka. </w:t>
      </w:r>
      <w:r w:rsidR="007F76DC">
        <w:rPr>
          <w:rFonts w:eastAsiaTheme="minorEastAsia"/>
        </w:rPr>
        <w:t>Yösäilytysluvalla m</w:t>
      </w:r>
      <w:r w:rsidRPr="008720B9">
        <w:rPr>
          <w:rFonts w:eastAsiaTheme="minorEastAsia"/>
        </w:rPr>
        <w:t>yyntikojua tai -ajoneuvoa ei tarvitse siirtää yöksi pois torilt</w:t>
      </w:r>
      <w:r w:rsidR="007F76DC">
        <w:rPr>
          <w:rFonts w:eastAsiaTheme="minorEastAsia"/>
        </w:rPr>
        <w:t>a</w:t>
      </w:r>
      <w:r w:rsidRPr="008720B9">
        <w:rPr>
          <w:rFonts w:eastAsiaTheme="minorEastAsia"/>
        </w:rPr>
        <w:t xml:space="preserve">. Lupaehtojen rikkomisesta annetun huomautuksen jälkeen seuraa luvan peruuttaminen. </w:t>
      </w:r>
    </w:p>
    <w:p w14:paraId="10D34196" w14:textId="77777777" w:rsidR="00886398" w:rsidRPr="00F32ECA" w:rsidRDefault="00000000" w:rsidP="00886398">
      <w:pPr>
        <w:jc w:val="both"/>
      </w:pPr>
      <w:r w:rsidRPr="00E70592">
        <w:t>Myyntikojut tai -ajoneuvot eivät saa olla esteenä torin huollolle ja kunnossapidolle. Kaupunki ei vastaa yösäilytyksessä olevista myyntikojuista tai -ajoneuvoista ym., vaan vastuu on torikauppiailla ja/tai ko. myyntipaikkojen haltijoilla.</w:t>
      </w:r>
    </w:p>
    <w:p w14:paraId="1387D16A" w14:textId="77777777" w:rsidR="00886398" w:rsidRDefault="00000000" w:rsidP="00886398">
      <w:pPr>
        <w:pStyle w:val="Otsikko1"/>
      </w:pPr>
      <w:bookmarkStart w:id="10" w:name="_Toc152680474"/>
      <w:r>
        <w:t>Toripaikkojen vuokrausehdot</w:t>
      </w:r>
      <w:bookmarkEnd w:id="10"/>
    </w:p>
    <w:p w14:paraId="5C7992A4" w14:textId="4B78B885" w:rsidR="00886398" w:rsidRPr="00E70592" w:rsidRDefault="00000000" w:rsidP="00886398">
      <w:pPr>
        <w:jc w:val="both"/>
      </w:pPr>
      <w:r>
        <w:t xml:space="preserve">Kaikkien vuosimyyntipaikkojen vuokra-aika on </w:t>
      </w:r>
      <w:r w:rsidR="00B64A24">
        <w:t>12 kuukautta</w:t>
      </w:r>
      <w:r>
        <w:t xml:space="preserve">. Sopimuskausi </w:t>
      </w:r>
      <w:r w:rsidRPr="00E70592">
        <w:t>alkaa</w:t>
      </w:r>
      <w:r w:rsidR="00797950">
        <w:t xml:space="preserve"> 1.</w:t>
      </w:r>
      <w:r w:rsidR="00B64A24">
        <w:t>2</w:t>
      </w:r>
      <w:r w:rsidRPr="00E70592">
        <w:t>. Uuden sopimuskauden alkaessa noudatetaan voimassa olevia ehtoja. Sopimus jatkuu aina vuoden kerrallaan</w:t>
      </w:r>
      <w:r w:rsidR="007F76DC">
        <w:t xml:space="preserve">, </w:t>
      </w:r>
      <w:r w:rsidRPr="00E70592">
        <w:t xml:space="preserve">mikäli sopimusta </w:t>
      </w:r>
    </w:p>
    <w:p w14:paraId="0692C52F" w14:textId="2D08766D" w:rsidR="007F76DC" w:rsidRDefault="00000000" w:rsidP="00886398">
      <w:pPr>
        <w:pStyle w:val="Luettelokappale"/>
        <w:numPr>
          <w:ilvl w:val="0"/>
          <w:numId w:val="15"/>
        </w:numPr>
        <w:jc w:val="both"/>
      </w:pPr>
      <w:r w:rsidRPr="00E70592">
        <w:t>ei irtisanota</w:t>
      </w:r>
      <w:r w:rsidR="007F76DC">
        <w:t xml:space="preserve"> vuokralaisen toimesta 30.11. mennessä</w:t>
      </w:r>
    </w:p>
    <w:p w14:paraId="3EFB9431" w14:textId="4FB286B9" w:rsidR="00886398" w:rsidRPr="00E70592" w:rsidRDefault="007F76DC" w:rsidP="00886398">
      <w:pPr>
        <w:pStyle w:val="Luettelokappale"/>
        <w:numPr>
          <w:ilvl w:val="0"/>
          <w:numId w:val="15"/>
        </w:numPr>
        <w:jc w:val="both"/>
      </w:pPr>
      <w:r>
        <w:t>vuokranantajan</w:t>
      </w:r>
      <w:r w:rsidRPr="00E70592">
        <w:t xml:space="preserve"> toimesta vähintään 4 kuukautta ennen sopimuskauden päättymistä tai </w:t>
      </w:r>
    </w:p>
    <w:p w14:paraId="5470E3E2" w14:textId="77777777" w:rsidR="00886398" w:rsidRPr="00E70592" w:rsidRDefault="00000000" w:rsidP="00886398">
      <w:pPr>
        <w:pStyle w:val="Luettelokappale"/>
        <w:numPr>
          <w:ilvl w:val="0"/>
          <w:numId w:val="15"/>
        </w:numPr>
        <w:jc w:val="both"/>
      </w:pPr>
      <w:r w:rsidRPr="00E70592">
        <w:t xml:space="preserve">jos sopimuksen irtisanomiseen ei ole tämän ohjeen kohdan 1.4 tai 2.3 mukaista perustetta tai muuta painavaa perustetta. </w:t>
      </w:r>
    </w:p>
    <w:p w14:paraId="09E324E7" w14:textId="77777777" w:rsidR="00886398" w:rsidRDefault="00000000" w:rsidP="00886398">
      <w:pPr>
        <w:jc w:val="both"/>
      </w:pPr>
      <w:r w:rsidRPr="00E70592">
        <w:t xml:space="preserve">Vuosimyyntipaikkojen vuokrauksesta tehdään kirjallinen vuokrasopimus. </w:t>
      </w:r>
    </w:p>
    <w:p w14:paraId="6A0B768D" w14:textId="5FF952E9" w:rsidR="00886398" w:rsidRDefault="00000000" w:rsidP="00886398">
      <w:pPr>
        <w:jc w:val="both"/>
      </w:pPr>
      <w:r>
        <w:t xml:space="preserve">Uudet vuosipaikat haetaan </w:t>
      </w:r>
      <w:r w:rsidR="00B64A24">
        <w:t>15.12.–15.1.</w:t>
      </w:r>
      <w:r>
        <w:t xml:space="preserve"> välisenä aikan</w:t>
      </w:r>
      <w:r w:rsidR="00B64A24">
        <w:t>a</w:t>
      </w:r>
      <w:r>
        <w:t>.</w:t>
      </w:r>
    </w:p>
    <w:p w14:paraId="54CFE7BF" w14:textId="77777777" w:rsidR="00886398" w:rsidRDefault="00000000" w:rsidP="00886398">
      <w:pPr>
        <w:jc w:val="both"/>
      </w:pPr>
      <w:r>
        <w:t xml:space="preserve">Sama yritys tai sama henkilö (perheineen) saa torilla pitää hallussaan enintään kolmea (3) myyntipaikkaa, joista enintään yksi voi olla kahvilapaikka. Yksi myyntipaikka on torikartan mukainen paikka, joka voi käsittää yhden tai useampia ruutuja. Toripaikalla voi olla vain yksi haltija. </w:t>
      </w:r>
    </w:p>
    <w:p w14:paraId="46FA7323" w14:textId="57138DE9" w:rsidR="00886398" w:rsidRDefault="00000000" w:rsidP="00886398">
      <w:pPr>
        <w:jc w:val="both"/>
      </w:pPr>
      <w:r>
        <w:t xml:space="preserve">Jos toripaikan saanut ei saavu paikalle kello 8.00 mennessä, toripaikka voidaan luovuttaa edelleen päiväpaikkana taksassa määrätyllä hinnalla. Vuosivuokralaisen on ilmoitettava osallistumisestaan markkinoille kahta kuukautta ennen markkinoita torivoudille, muutoin paikka voidaan luovuttaa markkinapäivänä muiden toimijoiden käyttöön. </w:t>
      </w:r>
    </w:p>
    <w:p w14:paraId="111FDD02" w14:textId="16E1233C" w:rsidR="00886398" w:rsidRPr="00F32ECA" w:rsidRDefault="00000000" w:rsidP="00886398">
      <w:pPr>
        <w:jc w:val="both"/>
        <w:rPr>
          <w:color w:val="000000" w:themeColor="text1"/>
        </w:rPr>
      </w:pPr>
      <w:r w:rsidRPr="00F32ECA">
        <w:rPr>
          <w:color w:val="000000" w:themeColor="text1"/>
        </w:rPr>
        <w:t xml:space="preserve">Talviaikana torivouti voi tiivistää paikkoja lähemmäksi toisiaan. </w:t>
      </w:r>
    </w:p>
    <w:p w14:paraId="0C5AE27C" w14:textId="77777777" w:rsidR="00886398" w:rsidRDefault="00000000" w:rsidP="00886398">
      <w:pPr>
        <w:jc w:val="both"/>
        <w:rPr>
          <w:rFonts w:eastAsiaTheme="minorEastAsia"/>
        </w:rPr>
      </w:pPr>
      <w:r w:rsidRPr="755104EE">
        <w:rPr>
          <w:rFonts w:eastAsiaTheme="minorEastAsia"/>
        </w:rPr>
        <w:t xml:space="preserve">Torin ylläpitäjä tai torivouti voi luovuttaa maksuttoman päiväpaikan yleishyödyllisille järjestöille ja niihin rinnastettaville hakijoille kirpputori tms. toimintaa varten. </w:t>
      </w:r>
    </w:p>
    <w:p w14:paraId="15AF5916" w14:textId="77777777" w:rsidR="00886398" w:rsidRDefault="00000000" w:rsidP="00886398">
      <w:pPr>
        <w:jc w:val="both"/>
      </w:pPr>
      <w:r>
        <w:t>Erikseen vuokrattavat myyntipaikat</w:t>
      </w:r>
    </w:p>
    <w:p w14:paraId="02F950A7" w14:textId="77777777" w:rsidR="00886398" w:rsidRDefault="00000000" w:rsidP="00886398">
      <w:pPr>
        <w:pStyle w:val="Luettelokappale"/>
        <w:numPr>
          <w:ilvl w:val="0"/>
          <w:numId w:val="16"/>
        </w:numPr>
        <w:jc w:val="both"/>
      </w:pPr>
      <w:r>
        <w:t xml:space="preserve">Jäätelökioskipaikat vuokrataan kaupungin toimesta erikseen </w:t>
      </w:r>
    </w:p>
    <w:p w14:paraId="3197B7DD" w14:textId="77777777" w:rsidR="00886398" w:rsidRDefault="00000000" w:rsidP="00886398">
      <w:pPr>
        <w:pStyle w:val="Luettelokappale"/>
        <w:numPr>
          <w:ilvl w:val="0"/>
          <w:numId w:val="16"/>
        </w:numPr>
        <w:jc w:val="both"/>
      </w:pPr>
      <w:r>
        <w:t>Kukkien ja arpojen myyjille voi torin ylläpitäjä myöntää luvan kiertää torilla sekä sen ympäristössä eri tapahtumien aikana</w:t>
      </w:r>
    </w:p>
    <w:p w14:paraId="45BDBE9B" w14:textId="77777777" w:rsidR="00886398" w:rsidRDefault="00000000" w:rsidP="00886398">
      <w:pPr>
        <w:pStyle w:val="Otsikko2"/>
      </w:pPr>
      <w:bookmarkStart w:id="11" w:name="_Toc152680475"/>
      <w:r>
        <w:t>Vuokranmaksu</w:t>
      </w:r>
      <w:bookmarkEnd w:id="11"/>
    </w:p>
    <w:p w14:paraId="1B461D26" w14:textId="77777777" w:rsidR="00886398" w:rsidRPr="002E5B9F" w:rsidRDefault="00000000" w:rsidP="00886398">
      <w:pPr>
        <w:jc w:val="both"/>
      </w:pPr>
      <w:r w:rsidRPr="002E5B9F">
        <w:t>Vuosipaikan</w:t>
      </w:r>
      <w:r>
        <w:t>vuokrahinta määräytyy Heinolan toritaksojen mukaan. Vuokrahinta voidaan jakaa kuukausimaksuiksi, jotka vuokralaisen on maksettava eräpäivään mennessä kaupungin tilille. Maksumuistutus on 10 euroa ja viivästyskorko määräytyy korkolain mukaan.</w:t>
      </w:r>
    </w:p>
    <w:p w14:paraId="6BD8F04D" w14:textId="77777777" w:rsidR="00886398" w:rsidRDefault="00000000" w:rsidP="00886398">
      <w:pPr>
        <w:jc w:val="both"/>
      </w:pPr>
      <w:r w:rsidRPr="00E70592">
        <w:lastRenderedPageBreak/>
        <w:t xml:space="preserve">Vuosipaikanhaltijan tulee suorittaa vuokranmaksun vakuudeksi 3/12 myyntipaikan vuosivuokrasta. Vakuus maksetaan ensimmäisen vuokranmaksun yhteydessä. Vakuutta ei peritä, jos vuosipaikan haltija maksaa </w:t>
      </w:r>
      <w:r>
        <w:t xml:space="preserve">vuosimaksun vuokrasopimuksen alkaessa yhdellä kertaa. Vakuudeksi peritty vuokra palautetaan takuuajan (yksi kuukausi vuokarasopimuksen päättymisestä) päätyttyä. Kaupunki tai muu torin ylläpitäjä voi kuitenkin tilanteen vaatiessa pidättää takuumaksun laiminlyötyjen maksujen suorituksena tai toriohjeen mukaisten velvollisuuksien laiminlyönneistä aiheutuneiden seurausten korjaamiseen. </w:t>
      </w:r>
    </w:p>
    <w:p w14:paraId="7C87AE55" w14:textId="77777777" w:rsidR="00886398" w:rsidRPr="00F32ECA" w:rsidRDefault="00000000" w:rsidP="00886398">
      <w:pPr>
        <w:jc w:val="both"/>
      </w:pPr>
      <w:r>
        <w:t xml:space="preserve">Päiväpaikat maksetaan Heinolan kaupungin verkkokaupassa tai kaupungin asiakaspalvelupisteessä, ja päiväpaikat luovutetaan maksutositetta vastaan torivoudin toimesta. Kuukausipaikat haetaan kirjallisella </w:t>
      </w:r>
      <w:r w:rsidR="000D6B54">
        <w:t>hakemuksella</w:t>
      </w:r>
      <w:r>
        <w:t xml:space="preserve"> torin ylläpitäjältä</w:t>
      </w:r>
      <w:r w:rsidR="000D6B54">
        <w:t>.</w:t>
      </w:r>
      <w:r>
        <w:t xml:space="preserve"> </w:t>
      </w:r>
      <w:r w:rsidR="000D6B54">
        <w:t>K</w:t>
      </w:r>
      <w:r>
        <w:t>uukausipaikkojen maksut suoritetaan kaupungin asiakaspalvelupisteessä</w:t>
      </w:r>
      <w:r w:rsidR="000D6B54">
        <w:t xml:space="preserve"> ja</w:t>
      </w:r>
      <w:r>
        <w:t xml:space="preserve"> </w:t>
      </w:r>
      <w:r w:rsidR="000D6B54">
        <w:t>tulevan kuun kuukausipaikka tulee olla maksettuna kuluvan kuun 20. päivään mennessä.</w:t>
      </w:r>
      <w:r>
        <w:t xml:space="preserve"> Asiakaspalvelupisteessä maksuvälineenä käy pankki- tai luottokortti.</w:t>
      </w:r>
    </w:p>
    <w:p w14:paraId="7C37F686" w14:textId="77777777" w:rsidR="00886398" w:rsidRDefault="00000000" w:rsidP="00886398">
      <w:pPr>
        <w:pStyle w:val="Otsikko2"/>
      </w:pPr>
      <w:bookmarkStart w:id="12" w:name="_Toc152680476"/>
      <w:r>
        <w:t>Vuokrasopimuksen irtisanominen</w:t>
      </w:r>
      <w:bookmarkEnd w:id="12"/>
    </w:p>
    <w:p w14:paraId="09F9786E" w14:textId="60A29A16" w:rsidR="00886398" w:rsidRPr="00F32ECA" w:rsidRDefault="00000000" w:rsidP="00886398">
      <w:r>
        <w:t>Vuokrasopimukset ovat määräaikaisia, eikä niitä voi irtisanoa kesken vuokrakauden muulla kuin maanvuokralain 1 luvun mukaisilla tai tässä säännössä mainituilla perusteilla. Kaupunki voi hyväksyä kauppiaan puolelta tapahtuvan irtisanomisen, mikäli siihen on erityinen syy. Irtisanomisaika on tällöin vähintään irtisanomisilmoituksen tiedoksisaantia seuraava</w:t>
      </w:r>
      <w:r w:rsidR="00583E27">
        <w:t xml:space="preserve"> yksi</w:t>
      </w:r>
      <w:r>
        <w:t xml:space="preserve"> kalenterikuukau</w:t>
      </w:r>
      <w:r w:rsidR="00583E27">
        <w:t>si</w:t>
      </w:r>
      <w:r>
        <w:t>. Jos vuokranmaksun suorittaminen määräaikana laiminlyödään toistuvasti tai torikauppias olennaisesti rikkoo muita toriohjeessa lueteltuja vuokrausehtoja, on torin ylläpitäjällä oikeus irtisanoa sopimus heti lakkaavaksi.</w:t>
      </w:r>
    </w:p>
    <w:p w14:paraId="428DD047" w14:textId="77777777" w:rsidR="00886398" w:rsidRDefault="00000000" w:rsidP="00B552C1">
      <w:pPr>
        <w:pStyle w:val="Otsikko1"/>
      </w:pPr>
      <w:bookmarkStart w:id="13" w:name="_Toc152680477"/>
      <w:r>
        <w:t>Toiminnan rajaukset</w:t>
      </w:r>
      <w:bookmarkEnd w:id="13"/>
    </w:p>
    <w:p w14:paraId="557C1619" w14:textId="77777777" w:rsidR="00B552C1" w:rsidRPr="004B6309" w:rsidRDefault="00000000" w:rsidP="00B552C1">
      <w:pPr>
        <w:jc w:val="both"/>
        <w:rPr>
          <w:rFonts w:cstheme="minorHAnsi"/>
        </w:rPr>
      </w:pPr>
      <w:r>
        <w:t xml:space="preserve">Torin ylläpitäjällä ja torivoudilla on oikeus perustellusta syystä myöntää poikkeamisia tästä toriohjeesta, mikäli se ei aiheuta tarpeetonta haittaa muille torilla toimiville, eikä olennaisesti syrjäytä toriohjeen </w:t>
      </w:r>
      <w:r w:rsidRPr="004B6309">
        <w:rPr>
          <w:rFonts w:cstheme="minorHAnsi"/>
        </w:rPr>
        <w:t>tavoitteita ja periaatteita.</w:t>
      </w:r>
    </w:p>
    <w:p w14:paraId="1468A2EA" w14:textId="77777777" w:rsidR="00B552C1" w:rsidRPr="00F32ECA" w:rsidRDefault="00000000" w:rsidP="00B552C1">
      <w:pPr>
        <w:pStyle w:val="Luettelokappale"/>
        <w:numPr>
          <w:ilvl w:val="0"/>
          <w:numId w:val="17"/>
        </w:numPr>
        <w:jc w:val="both"/>
        <w:rPr>
          <w:rFonts w:eastAsia="Arial" w:cstheme="minorHAnsi"/>
        </w:rPr>
      </w:pPr>
      <w:r w:rsidRPr="004B6309">
        <w:rPr>
          <w:rFonts w:eastAsia="Segoe UI" w:cstheme="minorHAnsi"/>
        </w:rPr>
        <w:t>Tori voidaan jakaa ylä- ja alatoriksi torin ylläpitäjän toimesta, jolloin ylätorilla käydään kauppaa ja alatoria käytetään lisäpaikkoina ja tapahtuma-alueena.</w:t>
      </w:r>
    </w:p>
    <w:p w14:paraId="0D3E98B8" w14:textId="77777777" w:rsidR="00B552C1" w:rsidRDefault="00000000" w:rsidP="00B552C1">
      <w:pPr>
        <w:pStyle w:val="Otsikko2"/>
      </w:pPr>
      <w:bookmarkStart w:id="14" w:name="_Toc152680478"/>
      <w:r>
        <w:t>Tilapäinen torin tai torin osan vuokraaminen</w:t>
      </w:r>
      <w:bookmarkEnd w:id="14"/>
    </w:p>
    <w:p w14:paraId="357576AE" w14:textId="77777777" w:rsidR="00B552C1" w:rsidRDefault="00000000" w:rsidP="00B552C1">
      <w:pPr>
        <w:jc w:val="both"/>
      </w:pPr>
      <w:r>
        <w:t xml:space="preserve">Torin ylläpitäjä tai torivouti voi vuokrata tilapäisesti torin tai osan siitä muulle tapahtumajärjestäjälle. Tällöin toripaikkasopimukset eivät ole voimassa tilapäisesti vuokratulla torin osalla tai myyntipaikalla, eikä torikauppa ole siten sallittua. </w:t>
      </w:r>
    </w:p>
    <w:p w14:paraId="7656AEA6" w14:textId="77777777" w:rsidR="00B552C1" w:rsidRDefault="00000000" w:rsidP="00B552C1">
      <w:pPr>
        <w:jc w:val="both"/>
      </w:pPr>
      <w:r>
        <w:t xml:space="preserve">Torin ylläpitäjä </w:t>
      </w:r>
    </w:p>
    <w:p w14:paraId="281B8A16" w14:textId="4A155D6A" w:rsidR="00583E27" w:rsidRDefault="00583E27" w:rsidP="00B552C1">
      <w:pPr>
        <w:pStyle w:val="Luettelokappale"/>
        <w:numPr>
          <w:ilvl w:val="0"/>
          <w:numId w:val="10"/>
        </w:numPr>
        <w:jc w:val="both"/>
      </w:pPr>
      <w:r>
        <w:t>on velvollinen ilmoittamaan tilapäisestä torin tai torin osan vuokraamisesta vuosipaikan ja kuukausipaikan vuokranneille 3 vrk ennen tapahtuman tai torin vuokraamisen alkamista</w:t>
      </w:r>
    </w:p>
    <w:p w14:paraId="76771468" w14:textId="055F4C2B" w:rsidR="00B552C1" w:rsidRDefault="00000000" w:rsidP="00B552C1">
      <w:pPr>
        <w:pStyle w:val="Luettelokappale"/>
        <w:numPr>
          <w:ilvl w:val="0"/>
          <w:numId w:val="10"/>
        </w:numPr>
        <w:jc w:val="both"/>
      </w:pPr>
      <w:r>
        <w:t>ei ole velvollinen järjestämään korvaavia myyntipaikkoja</w:t>
      </w:r>
    </w:p>
    <w:p w14:paraId="5156CE98" w14:textId="3A936D8A" w:rsidR="00B552C1" w:rsidRDefault="00000000" w:rsidP="00B552C1">
      <w:pPr>
        <w:pStyle w:val="Luettelokappale"/>
        <w:numPr>
          <w:ilvl w:val="0"/>
          <w:numId w:val="10"/>
        </w:numPr>
        <w:jc w:val="both"/>
      </w:pPr>
      <w:r>
        <w:t>ei</w:t>
      </w:r>
      <w:r w:rsidR="00583E27">
        <w:t xml:space="preserve"> ole velvollinen</w:t>
      </w:r>
      <w:r>
        <w:t xml:space="preserve"> hyvittämään myyntipaikan vuokraa</w:t>
      </w:r>
    </w:p>
    <w:p w14:paraId="0A407DF4" w14:textId="2001EFF5" w:rsidR="00B552C1" w:rsidRDefault="00583E27" w:rsidP="00B552C1">
      <w:pPr>
        <w:pStyle w:val="Luettelokappale"/>
        <w:numPr>
          <w:ilvl w:val="0"/>
          <w:numId w:val="10"/>
        </w:numPr>
        <w:jc w:val="both"/>
      </w:pPr>
      <w:r>
        <w:t xml:space="preserve">ei ole velvollinen korvaamaan mahdollista ansionmenetystä tältä ajalta. </w:t>
      </w:r>
    </w:p>
    <w:p w14:paraId="672CC039" w14:textId="77777777" w:rsidR="00B552C1" w:rsidRDefault="00000000" w:rsidP="00B552C1">
      <w:pPr>
        <w:jc w:val="both"/>
      </w:pPr>
      <w:r>
        <w:t xml:space="preserve">Torin ylläpitäjä tai torivouti voi määrätä, että torikauppiailla, joilla on voimassa oleva yömyyntilupa, on oikeus myyntipaikkaan tapahtuman aikana, mikäli tapahtuman luonne tämän mahdollistaa. </w:t>
      </w:r>
    </w:p>
    <w:p w14:paraId="3AD72898" w14:textId="77777777" w:rsidR="00B552C1" w:rsidRDefault="00000000" w:rsidP="00B552C1">
      <w:pPr>
        <w:jc w:val="both"/>
      </w:pPr>
      <w:r>
        <w:t xml:space="preserve">Tapahtumajärjestäjällä on oikeus sallia torimyynti vuokraamallaan alueella, kun noudatetaan toriohjeen määräyksiä. </w:t>
      </w:r>
    </w:p>
    <w:p w14:paraId="6B3D198C" w14:textId="77777777" w:rsidR="00B552C1" w:rsidRDefault="00000000" w:rsidP="00B552C1">
      <w:pPr>
        <w:jc w:val="both"/>
      </w:pPr>
      <w:r>
        <w:lastRenderedPageBreak/>
        <w:t xml:space="preserve">Toripaikan vuokrannut ei voi vaatia torin ylläpitäjää rajoittamaan toriohjeen mukaista toimintaa vuokraamansa alueen ulkopuolella. </w:t>
      </w:r>
    </w:p>
    <w:p w14:paraId="2209F0E5" w14:textId="77777777" w:rsidR="00B552C1" w:rsidRPr="00B552C1" w:rsidRDefault="00000000" w:rsidP="00B552C1">
      <w:r w:rsidRPr="00B552C1">
        <w:t>Tapahtumanjärjestäjä vastaa tapahtuman aikana torilla tapahtuvasta toiminnasta, yleisestä järjestyksestä sekä turvallisuudesta.</w:t>
      </w:r>
    </w:p>
    <w:p w14:paraId="726B3D5B" w14:textId="77777777" w:rsidR="00B552C1" w:rsidRDefault="00000000" w:rsidP="00B552C1">
      <w:pPr>
        <w:pStyle w:val="Otsikko2"/>
      </w:pPr>
      <w:bookmarkStart w:id="15" w:name="_Toc152680479"/>
      <w:r>
        <w:t>Aatteellista toimintaa sisältävät tilaisuudet</w:t>
      </w:r>
      <w:bookmarkEnd w:id="15"/>
    </w:p>
    <w:p w14:paraId="171DC6CB" w14:textId="77777777" w:rsidR="00B552C1" w:rsidRPr="00E70592" w:rsidRDefault="00000000" w:rsidP="00B552C1">
      <w:pPr>
        <w:jc w:val="both"/>
      </w:pPr>
      <w:r w:rsidRPr="00E70592">
        <w:t>Poliittista, uskonnollista tai muuta vastaavaa aatteellista toimintaa sisältävät tilaisuudet ja toiminta tulee sijoittaa torialueelle siten, ettei se aiheuta haittaa torikaupalle. Ao. tilaisuuksille tulee hakea ennakkolupa torivoudilta.</w:t>
      </w:r>
    </w:p>
    <w:p w14:paraId="6C60219A" w14:textId="77777777" w:rsidR="00B552C1" w:rsidRPr="00F32ECA" w:rsidRDefault="00000000" w:rsidP="00B552C1">
      <w:pPr>
        <w:jc w:val="both"/>
      </w:pPr>
      <w:r>
        <w:t xml:space="preserve">Puhetta, musiikkia tai muuta ääntä esitettäessä ei saa käyttää äänenvahvistimia ilman torin ylläpitäjän lupaa. Markkinoiden ja vastaavien tapahtumien aikana tällaiselle toiminnalle osoitetaan omat alueet. </w:t>
      </w:r>
    </w:p>
    <w:p w14:paraId="3EF5F234" w14:textId="77777777" w:rsidR="00B552C1" w:rsidRDefault="00000000" w:rsidP="00B552C1">
      <w:pPr>
        <w:pStyle w:val="Otsikko2"/>
      </w:pPr>
      <w:bookmarkStart w:id="16" w:name="_Toc152680480"/>
      <w:r>
        <w:t>Tarjoilu ja ilmaisjakelu torilla, kävelykadulla ja markkinat</w:t>
      </w:r>
      <w:bookmarkEnd w:id="16"/>
    </w:p>
    <w:p w14:paraId="7C598609" w14:textId="77777777" w:rsidR="00B552C1" w:rsidRDefault="00000000" w:rsidP="00B552C1">
      <w:pPr>
        <w:jc w:val="both"/>
      </w:pPr>
      <w:r w:rsidRPr="755104EE">
        <w:t xml:space="preserve">Torin ylläpitäjä määrittelee torialueelle soveltuvan toiminnan. Torilla ei voida sallia ilmaisjakelua, jos torilla on ko. tuotteita myynnissä maksullisella toripaikalla. </w:t>
      </w:r>
    </w:p>
    <w:p w14:paraId="1177FC9C" w14:textId="77777777" w:rsidR="00B552C1" w:rsidRDefault="00000000" w:rsidP="00B552C1">
      <w:pPr>
        <w:jc w:val="both"/>
      </w:pPr>
      <w:r>
        <w:t xml:space="preserve">Ilmaisjakelu on sallittu, jos </w:t>
      </w:r>
    </w:p>
    <w:p w14:paraId="4322B188" w14:textId="77777777" w:rsidR="00B552C1" w:rsidRDefault="00000000" w:rsidP="00B552C1">
      <w:pPr>
        <w:pStyle w:val="Luettelokappale"/>
        <w:numPr>
          <w:ilvl w:val="0"/>
          <w:numId w:val="18"/>
        </w:numPr>
        <w:jc w:val="both"/>
      </w:pPr>
      <w:r>
        <w:t xml:space="preserve">tuotteet ostetaan torilla toimivilta yrityksiltä </w:t>
      </w:r>
    </w:p>
    <w:p w14:paraId="2501857A" w14:textId="77777777" w:rsidR="00B552C1" w:rsidRDefault="00000000" w:rsidP="00B552C1">
      <w:pPr>
        <w:pStyle w:val="Luettelokappale"/>
        <w:numPr>
          <w:ilvl w:val="0"/>
          <w:numId w:val="18"/>
        </w:numPr>
        <w:jc w:val="both"/>
      </w:pPr>
      <w:r>
        <w:t xml:space="preserve">torilla ei sillä hetkellä ole ko. tuotteita myynnissä maksullisella toripaikalla </w:t>
      </w:r>
    </w:p>
    <w:p w14:paraId="466A4F58" w14:textId="77777777" w:rsidR="00B552C1" w:rsidRDefault="00000000" w:rsidP="00B552C1">
      <w:pPr>
        <w:pStyle w:val="Luettelokappale"/>
        <w:numPr>
          <w:ilvl w:val="0"/>
          <w:numId w:val="18"/>
        </w:numPr>
        <w:jc w:val="both"/>
      </w:pPr>
      <w:r>
        <w:t>kävelykadun osuudella tai torilla ei ole ko. tuotteita myynnissä muilla kuin terasseilla</w:t>
      </w:r>
    </w:p>
    <w:p w14:paraId="15E982D6" w14:textId="561F462A" w:rsidR="007D1257" w:rsidRDefault="007D1257" w:rsidP="007D1257">
      <w:pPr>
        <w:jc w:val="both"/>
      </w:pPr>
      <w:r>
        <w:t xml:space="preserve">1½ kk ennen valtiollisia vaaleja puolueiden edustajat saavat toripaikkansa yhteydessä suorittaa ilmaisjakeluja. Puolueiden edustajien suositellaan ostavan jaettavat tuotteet torilta toimivilta yrityksiltä. </w:t>
      </w:r>
    </w:p>
    <w:p w14:paraId="7772BB62" w14:textId="77777777" w:rsidR="00B552C1" w:rsidRPr="00E70592" w:rsidRDefault="00000000" w:rsidP="00B552C1">
      <w:pPr>
        <w:jc w:val="both"/>
      </w:pPr>
      <w:r>
        <w:t xml:space="preserve">Karamellien, heijastimien yms. pientavaroiden ilmaisjakelu on sallittu. Kaupunki voi erityisen painavasta </w:t>
      </w:r>
      <w:r w:rsidRPr="00E70592">
        <w:t xml:space="preserve">syystä antaa ilmaisjakelusta poikkeuksen. </w:t>
      </w:r>
    </w:p>
    <w:p w14:paraId="078B8555" w14:textId="77777777" w:rsidR="00B552C1" w:rsidRPr="00E70592" w:rsidRDefault="00000000" w:rsidP="00B552C1">
      <w:pPr>
        <w:jc w:val="both"/>
      </w:pPr>
      <w:r>
        <w:t>Tori</w:t>
      </w:r>
      <w:r w:rsidRPr="00E70592">
        <w:t xml:space="preserve">kahvilayrittäjät voivat hakea anniskelulupaa viranomaiselta, kun asia on ennakkoon hyväksytty torin ylläpitäjän toimesta. </w:t>
      </w:r>
    </w:p>
    <w:p w14:paraId="0E86C28F" w14:textId="77777777" w:rsidR="00B552C1" w:rsidRPr="00F32ECA" w:rsidRDefault="00000000" w:rsidP="00B552C1">
      <w:pPr>
        <w:jc w:val="both"/>
      </w:pPr>
      <w:r w:rsidRPr="00E70592">
        <w:t>Rahapelit torilla on kielletty.</w:t>
      </w:r>
    </w:p>
    <w:p w14:paraId="62E28FA9" w14:textId="77777777" w:rsidR="00B552C1" w:rsidRDefault="00000000" w:rsidP="00B552C1">
      <w:pPr>
        <w:pStyle w:val="Otsikko2"/>
      </w:pPr>
      <w:bookmarkStart w:id="17" w:name="_Toc152680481"/>
      <w:r>
        <w:t>Tapahtumat</w:t>
      </w:r>
      <w:bookmarkEnd w:id="17"/>
    </w:p>
    <w:p w14:paraId="28AE2A93" w14:textId="77777777" w:rsidR="00B552C1" w:rsidRPr="00F32ECA" w:rsidRDefault="00000000" w:rsidP="00B552C1">
      <w:pPr>
        <w:jc w:val="both"/>
      </w:pPr>
      <w:r w:rsidRPr="00E70592">
        <w:t xml:space="preserve">Torilla noudatetaan elinvoimatoimialan vahvistamia tapahtumakäsikirjan periaatteita ja muita yleisiä tapahtumien järjestäjille annettuja ohjeita. Tapahtumien yhteydessä määritellään edellytykset, joilla muun muassa katualueita voidaan hyödyntää tapahtuma-alueena. </w:t>
      </w:r>
    </w:p>
    <w:p w14:paraId="3CA41D9F" w14:textId="77777777" w:rsidR="00B552C1" w:rsidRDefault="00000000" w:rsidP="00B552C1">
      <w:pPr>
        <w:pStyle w:val="Otsikko1"/>
      </w:pPr>
      <w:bookmarkStart w:id="18" w:name="_Toc152680482"/>
      <w:r>
        <w:t>Vastuullisuus torikaupassa</w:t>
      </w:r>
      <w:bookmarkEnd w:id="18"/>
    </w:p>
    <w:p w14:paraId="7F113CE4" w14:textId="5876C2D2" w:rsidR="00B552C1" w:rsidRDefault="00000000" w:rsidP="00B552C1">
      <w:pPr>
        <w:jc w:val="both"/>
      </w:pPr>
      <w:r>
        <w:t>Torikauppias on velvollinen varustamaan myyntipöytänsä omalla, selvästi näkyvällä nimellään ja yhteystiedoillaan sekä huolehtimaan myyntipöytänsä siististä ja ehjästä ulkoasusta. Torikauppias ei saa toiminnallaan heikentää luottamusta torikauppaan tai muuten vahingoittaa torikaupan mainetta, eikä häiritä muiden kauppiaiden toimintaa. Tuotteiden laadusta tai alkuperästä ei saa antaa väärää tai harhaanjohtavaa tietoa. Myytävien tuotteiden hinnat tulee olla selkeästi nähtävillä. Kauppiaiden on poistettava kahviloihin vedetyt vesi- ja jätevesiputket</w:t>
      </w:r>
      <w:r w:rsidR="00002EF7">
        <w:t>,</w:t>
      </w:r>
      <w:r>
        <w:t xml:space="preserve"> väliaikaiset sähköt</w:t>
      </w:r>
      <w:r w:rsidR="00002EF7">
        <w:t xml:space="preserve"> sekä kaikki muut tekniset rakenteet</w:t>
      </w:r>
      <w:r>
        <w:t xml:space="preserve"> myyntikauden päättyessä, ellei toisin sovita. </w:t>
      </w:r>
    </w:p>
    <w:p w14:paraId="5359F8C1" w14:textId="77777777" w:rsidR="00B552C1" w:rsidRDefault="00000000" w:rsidP="00B552C1">
      <w:r>
        <w:br w:type="page"/>
      </w:r>
    </w:p>
    <w:p w14:paraId="3DA8DCC1" w14:textId="77777777" w:rsidR="00B552C1" w:rsidRPr="00B552C1" w:rsidRDefault="00000000" w:rsidP="00B552C1">
      <w:pPr>
        <w:jc w:val="both"/>
        <w:rPr>
          <w:rFonts w:cstheme="minorHAnsi"/>
          <w:b/>
          <w:bCs/>
          <w:sz w:val="32"/>
          <w:szCs w:val="32"/>
        </w:rPr>
      </w:pPr>
      <w:r w:rsidRPr="00B552C1">
        <w:rPr>
          <w:rFonts w:cstheme="minorHAnsi"/>
          <w:b/>
          <w:bCs/>
          <w:sz w:val="32"/>
          <w:szCs w:val="32"/>
        </w:rPr>
        <w:lastRenderedPageBreak/>
        <w:t>HINNASTO 2024</w:t>
      </w:r>
    </w:p>
    <w:p w14:paraId="1229AD63" w14:textId="77777777" w:rsidR="00B552C1" w:rsidRDefault="00B552C1" w:rsidP="00B552C1">
      <w:pPr>
        <w:jc w:val="both"/>
        <w:rPr>
          <w:rFonts w:ascii="Arial" w:hAnsi="Arial" w:cs="Arial"/>
          <w:sz w:val="24"/>
          <w:szCs w:val="24"/>
        </w:rPr>
      </w:pPr>
    </w:p>
    <w:p w14:paraId="63ED5733" w14:textId="77777777" w:rsidR="00B552C1" w:rsidRPr="00CC6174" w:rsidRDefault="00000000" w:rsidP="00B552C1">
      <w:pPr>
        <w:jc w:val="both"/>
        <w:rPr>
          <w:rFonts w:ascii="Arial" w:hAnsi="Arial" w:cs="Arial"/>
          <w:b/>
          <w:bCs/>
          <w:sz w:val="24"/>
          <w:szCs w:val="24"/>
        </w:rPr>
      </w:pPr>
      <w:r w:rsidRPr="2C3F0DDA">
        <w:rPr>
          <w:rFonts w:ascii="Arial" w:hAnsi="Arial" w:cs="Arial"/>
          <w:b/>
          <w:bCs/>
          <w:sz w:val="24"/>
          <w:szCs w:val="24"/>
        </w:rPr>
        <w:t>Vuosipaikat</w:t>
      </w:r>
      <w:r>
        <w:rPr>
          <w:rFonts w:ascii="Arial" w:hAnsi="Arial" w:cs="Arial"/>
          <w:b/>
          <w:bCs/>
          <w:sz w:val="24"/>
          <w:szCs w:val="24"/>
        </w:rPr>
        <w:t xml:space="preserve"> </w:t>
      </w:r>
    </w:p>
    <w:p w14:paraId="23372E20" w14:textId="77777777" w:rsidR="00B552C1" w:rsidRPr="004B6309" w:rsidRDefault="00000000" w:rsidP="00B552C1">
      <w:pPr>
        <w:pStyle w:val="Luettelokappale"/>
        <w:numPr>
          <w:ilvl w:val="0"/>
          <w:numId w:val="20"/>
        </w:numPr>
        <w:jc w:val="both"/>
        <w:rPr>
          <w:rFonts w:ascii="Arial" w:hAnsi="Arial" w:cs="Arial"/>
          <w:sz w:val="20"/>
          <w:szCs w:val="20"/>
        </w:rPr>
      </w:pPr>
      <w:r w:rsidRPr="2C3F0DDA">
        <w:rPr>
          <w:rFonts w:ascii="Arial" w:hAnsi="Arial" w:cs="Arial"/>
          <w:sz w:val="20"/>
          <w:szCs w:val="20"/>
        </w:rPr>
        <w:t>Vuosipaikka</w:t>
      </w:r>
      <w:r>
        <w:rPr>
          <w:rFonts w:ascii="Arial" w:hAnsi="Arial" w:cs="Arial"/>
          <w:sz w:val="20"/>
          <w:szCs w:val="20"/>
        </w:rPr>
        <w:t xml:space="preserve"> </w:t>
      </w:r>
      <w:r w:rsidRPr="004B6309">
        <w:rPr>
          <w:rFonts w:ascii="Arial" w:hAnsi="Arial" w:cs="Arial"/>
          <w:sz w:val="16"/>
          <w:szCs w:val="16"/>
        </w:rPr>
        <w:t>(kahvila/elintarvike)</w:t>
      </w:r>
      <w:r>
        <w:tab/>
      </w:r>
      <w:r w:rsidRPr="2C3F0DDA">
        <w:rPr>
          <w:rFonts w:ascii="Arial" w:hAnsi="Arial" w:cs="Arial"/>
          <w:sz w:val="20"/>
          <w:szCs w:val="20"/>
        </w:rPr>
        <w:t>4x4m</w:t>
      </w:r>
      <w:r>
        <w:tab/>
      </w:r>
      <w:r>
        <w:rPr>
          <w:rFonts w:ascii="Arial" w:hAnsi="Arial" w:cs="Arial"/>
          <w:sz w:val="20"/>
          <w:szCs w:val="20"/>
        </w:rPr>
        <w:t>506 € per ruutu per vuosi</w:t>
      </w:r>
      <w:r>
        <w:tab/>
      </w:r>
    </w:p>
    <w:p w14:paraId="16F13900" w14:textId="77777777" w:rsidR="00B552C1" w:rsidRPr="00CC6174" w:rsidRDefault="00000000" w:rsidP="00B552C1">
      <w:pPr>
        <w:pStyle w:val="Luettelokappale"/>
        <w:numPr>
          <w:ilvl w:val="0"/>
          <w:numId w:val="20"/>
        </w:numPr>
        <w:jc w:val="both"/>
        <w:rPr>
          <w:rFonts w:ascii="Arial" w:hAnsi="Arial" w:cs="Arial"/>
          <w:sz w:val="20"/>
          <w:szCs w:val="20"/>
        </w:rPr>
      </w:pPr>
      <w:r w:rsidRPr="2C3F0DDA">
        <w:rPr>
          <w:rFonts w:ascii="Arial" w:hAnsi="Arial" w:cs="Arial"/>
          <w:sz w:val="20"/>
          <w:szCs w:val="20"/>
        </w:rPr>
        <w:t xml:space="preserve">Vuosipaikka </w:t>
      </w:r>
      <w:r w:rsidRPr="004B6309">
        <w:rPr>
          <w:rFonts w:ascii="Arial" w:hAnsi="Arial" w:cs="Arial"/>
          <w:sz w:val="16"/>
          <w:szCs w:val="16"/>
        </w:rPr>
        <w:t>(muut)</w:t>
      </w:r>
      <w:r>
        <w:tab/>
      </w:r>
      <w:r>
        <w:tab/>
      </w:r>
      <w:r w:rsidRPr="2C3F0DDA">
        <w:rPr>
          <w:rFonts w:ascii="Arial" w:hAnsi="Arial" w:cs="Arial"/>
          <w:sz w:val="20"/>
          <w:szCs w:val="20"/>
        </w:rPr>
        <w:t>4x4m</w:t>
      </w:r>
      <w:r>
        <w:tab/>
      </w:r>
      <w:r>
        <w:rPr>
          <w:rFonts w:ascii="Arial" w:hAnsi="Arial" w:cs="Arial"/>
          <w:sz w:val="20"/>
          <w:szCs w:val="20"/>
        </w:rPr>
        <w:t>488</w:t>
      </w:r>
      <w:r w:rsidRPr="2C3F0DDA">
        <w:rPr>
          <w:rFonts w:ascii="Arial" w:hAnsi="Arial" w:cs="Arial"/>
          <w:sz w:val="20"/>
          <w:szCs w:val="20"/>
        </w:rPr>
        <w:t xml:space="preserve"> €</w:t>
      </w:r>
      <w:r>
        <w:rPr>
          <w:rFonts w:ascii="Arial" w:hAnsi="Arial" w:cs="Arial"/>
          <w:sz w:val="20"/>
          <w:szCs w:val="20"/>
        </w:rPr>
        <w:t xml:space="preserve"> per ruutu per vuosi</w:t>
      </w:r>
    </w:p>
    <w:p w14:paraId="3F247165" w14:textId="77777777" w:rsidR="00B552C1" w:rsidRDefault="00000000" w:rsidP="00B552C1">
      <w:pPr>
        <w:pStyle w:val="Luettelokappale"/>
        <w:jc w:val="both"/>
        <w:rPr>
          <w:rFonts w:ascii="Arial" w:hAnsi="Arial" w:cs="Arial"/>
          <w:sz w:val="16"/>
          <w:szCs w:val="16"/>
        </w:rPr>
      </w:pPr>
      <w:r>
        <w:tab/>
      </w:r>
    </w:p>
    <w:p w14:paraId="741EF299" w14:textId="66FAF431" w:rsidR="00B552C1" w:rsidRDefault="00000000" w:rsidP="00B552C1">
      <w:pPr>
        <w:ind w:left="2608" w:firstLine="1304"/>
        <w:jc w:val="both"/>
        <w:rPr>
          <w:rFonts w:ascii="Arial" w:hAnsi="Arial" w:cs="Arial"/>
          <w:sz w:val="24"/>
          <w:szCs w:val="24"/>
        </w:rPr>
      </w:pPr>
      <w:r w:rsidRPr="00CC6174">
        <w:rPr>
          <w:rFonts w:ascii="Arial" w:hAnsi="Arial" w:cs="Arial"/>
          <w:sz w:val="24"/>
          <w:szCs w:val="24"/>
        </w:rPr>
        <w:t>Kesä</w:t>
      </w:r>
      <w:r>
        <w:rPr>
          <w:rFonts w:ascii="Arial" w:hAnsi="Arial" w:cs="Arial"/>
          <w:sz w:val="24"/>
          <w:szCs w:val="24"/>
        </w:rPr>
        <w:t xml:space="preserve"> </w:t>
      </w:r>
      <w:r w:rsidR="00B64A24" w:rsidRPr="00CC6174">
        <w:rPr>
          <w:rFonts w:ascii="Arial" w:hAnsi="Arial" w:cs="Arial"/>
          <w:sz w:val="24"/>
          <w:szCs w:val="24"/>
        </w:rPr>
        <w:t>1.5</w:t>
      </w:r>
      <w:r w:rsidR="00B64A24">
        <w:rPr>
          <w:rFonts w:ascii="Arial" w:hAnsi="Arial" w:cs="Arial"/>
          <w:sz w:val="24"/>
          <w:szCs w:val="24"/>
        </w:rPr>
        <w:t>.</w:t>
      </w:r>
      <w:r w:rsidR="00B64A24" w:rsidRPr="00CC6174">
        <w:rPr>
          <w:rFonts w:ascii="Arial" w:hAnsi="Arial" w:cs="Arial"/>
          <w:sz w:val="24"/>
          <w:szCs w:val="24"/>
        </w:rPr>
        <w:t>–31.8.</w:t>
      </w:r>
      <w:r>
        <w:rPr>
          <w:rFonts w:ascii="Arial" w:hAnsi="Arial" w:cs="Arial"/>
          <w:sz w:val="24"/>
          <w:szCs w:val="24"/>
        </w:rPr>
        <w:tab/>
      </w:r>
      <w:r w:rsidRPr="00CC6174">
        <w:rPr>
          <w:rFonts w:ascii="Arial" w:hAnsi="Arial" w:cs="Arial"/>
          <w:sz w:val="24"/>
          <w:szCs w:val="24"/>
        </w:rPr>
        <w:t>Talvi</w:t>
      </w:r>
      <w:r>
        <w:rPr>
          <w:rFonts w:ascii="Arial" w:hAnsi="Arial" w:cs="Arial"/>
          <w:sz w:val="24"/>
          <w:szCs w:val="24"/>
        </w:rPr>
        <w:t xml:space="preserve"> </w:t>
      </w:r>
      <w:r w:rsidR="00B64A24" w:rsidRPr="00CC6174">
        <w:rPr>
          <w:rFonts w:ascii="Arial" w:hAnsi="Arial" w:cs="Arial"/>
          <w:sz w:val="24"/>
          <w:szCs w:val="24"/>
        </w:rPr>
        <w:t>1.9</w:t>
      </w:r>
      <w:r w:rsidR="00B64A24">
        <w:rPr>
          <w:rFonts w:ascii="Arial" w:hAnsi="Arial" w:cs="Arial"/>
          <w:sz w:val="24"/>
          <w:szCs w:val="24"/>
        </w:rPr>
        <w:t>.</w:t>
      </w:r>
      <w:r w:rsidR="00B64A24" w:rsidRPr="00CC6174">
        <w:rPr>
          <w:rFonts w:ascii="Arial" w:hAnsi="Arial" w:cs="Arial"/>
          <w:sz w:val="24"/>
          <w:szCs w:val="24"/>
        </w:rPr>
        <w:t>–30.4.</w:t>
      </w:r>
    </w:p>
    <w:p w14:paraId="624DDFA6" w14:textId="77777777" w:rsidR="00B552C1" w:rsidRPr="00932E08" w:rsidRDefault="00000000" w:rsidP="00B552C1">
      <w:pPr>
        <w:jc w:val="both"/>
        <w:rPr>
          <w:rFonts w:ascii="Arial" w:hAnsi="Arial" w:cs="Arial"/>
          <w:b/>
          <w:bCs/>
          <w:sz w:val="24"/>
          <w:szCs w:val="24"/>
        </w:rPr>
      </w:pPr>
      <w:r w:rsidRPr="00932E08">
        <w:rPr>
          <w:rFonts w:ascii="Arial" w:hAnsi="Arial" w:cs="Arial"/>
          <w:b/>
          <w:bCs/>
          <w:sz w:val="24"/>
          <w:szCs w:val="24"/>
        </w:rPr>
        <w:t>Kuukausi</w:t>
      </w:r>
      <w:r>
        <w:rPr>
          <w:rFonts w:ascii="Arial" w:hAnsi="Arial" w:cs="Arial"/>
          <w:b/>
          <w:bCs/>
          <w:sz w:val="24"/>
          <w:szCs w:val="24"/>
        </w:rPr>
        <w:t>paikat</w:t>
      </w:r>
    </w:p>
    <w:p w14:paraId="6089DE1C" w14:textId="77777777" w:rsidR="00B552C1" w:rsidRPr="00CC6174" w:rsidRDefault="00000000" w:rsidP="00B552C1">
      <w:pPr>
        <w:pStyle w:val="Luettelokappale"/>
        <w:numPr>
          <w:ilvl w:val="0"/>
          <w:numId w:val="20"/>
        </w:numPr>
        <w:jc w:val="both"/>
        <w:rPr>
          <w:rFonts w:ascii="Arial" w:hAnsi="Arial" w:cs="Arial"/>
          <w:sz w:val="20"/>
          <w:szCs w:val="20"/>
        </w:rPr>
      </w:pPr>
      <w:r>
        <w:rPr>
          <w:rFonts w:ascii="Arial" w:hAnsi="Arial" w:cs="Arial"/>
          <w:sz w:val="20"/>
          <w:szCs w:val="20"/>
        </w:rPr>
        <w:t>Kuukausipaikka</w:t>
      </w:r>
      <w:r>
        <w:tab/>
      </w:r>
      <w:r>
        <w:tab/>
      </w:r>
      <w:r w:rsidRPr="2C3F0DDA">
        <w:rPr>
          <w:rFonts w:ascii="Arial" w:hAnsi="Arial" w:cs="Arial"/>
          <w:sz w:val="16"/>
          <w:szCs w:val="16"/>
        </w:rPr>
        <w:t>4x4 m</w:t>
      </w:r>
      <w:r>
        <w:tab/>
      </w:r>
      <w:r>
        <w:rPr>
          <w:rFonts w:ascii="Arial" w:hAnsi="Arial" w:cs="Arial"/>
          <w:sz w:val="20"/>
          <w:szCs w:val="20"/>
        </w:rPr>
        <w:t>545</w:t>
      </w:r>
      <w:r w:rsidRPr="2C3F0DDA">
        <w:rPr>
          <w:rFonts w:ascii="Arial" w:hAnsi="Arial" w:cs="Arial"/>
          <w:sz w:val="20"/>
          <w:szCs w:val="20"/>
        </w:rPr>
        <w:t xml:space="preserve"> €</w:t>
      </w:r>
      <w:r>
        <w:rPr>
          <w:rFonts w:ascii="Arial" w:hAnsi="Arial" w:cs="Arial"/>
          <w:sz w:val="20"/>
          <w:szCs w:val="20"/>
        </w:rPr>
        <w:t xml:space="preserve"> /kk</w:t>
      </w:r>
      <w:r>
        <w:tab/>
      </w:r>
      <w:r>
        <w:rPr>
          <w:rFonts w:ascii="Arial" w:hAnsi="Arial" w:cs="Arial"/>
          <w:sz w:val="20"/>
          <w:szCs w:val="20"/>
        </w:rPr>
        <w:t>495</w:t>
      </w:r>
      <w:r w:rsidRPr="2C3F0DDA">
        <w:rPr>
          <w:rFonts w:ascii="Arial" w:hAnsi="Arial" w:cs="Arial"/>
          <w:sz w:val="20"/>
          <w:szCs w:val="20"/>
        </w:rPr>
        <w:t xml:space="preserve"> €</w:t>
      </w:r>
      <w:r>
        <w:rPr>
          <w:rFonts w:ascii="Arial" w:hAnsi="Arial" w:cs="Arial"/>
          <w:sz w:val="20"/>
          <w:szCs w:val="20"/>
        </w:rPr>
        <w:t xml:space="preserve"> /kk</w:t>
      </w:r>
    </w:p>
    <w:p w14:paraId="241ACD36" w14:textId="77777777" w:rsidR="00B552C1" w:rsidRDefault="00000000" w:rsidP="00B552C1">
      <w:pPr>
        <w:pStyle w:val="Luettelokappale"/>
        <w:numPr>
          <w:ilvl w:val="0"/>
          <w:numId w:val="20"/>
        </w:numPr>
        <w:jc w:val="both"/>
        <w:rPr>
          <w:rFonts w:ascii="Arial" w:hAnsi="Arial" w:cs="Arial"/>
          <w:sz w:val="20"/>
          <w:szCs w:val="20"/>
        </w:rPr>
      </w:pPr>
      <w:r>
        <w:rPr>
          <w:rFonts w:ascii="Arial" w:hAnsi="Arial" w:cs="Arial"/>
          <w:sz w:val="20"/>
          <w:szCs w:val="20"/>
        </w:rPr>
        <w:t>Kuukausipaikka</w:t>
      </w:r>
      <w:r w:rsidRPr="2C3F0DDA">
        <w:rPr>
          <w:rFonts w:ascii="Arial" w:hAnsi="Arial" w:cs="Arial"/>
          <w:sz w:val="20"/>
          <w:szCs w:val="20"/>
        </w:rPr>
        <w:t xml:space="preserve"> </w:t>
      </w:r>
      <w:r w:rsidRPr="2C3F0DDA">
        <w:rPr>
          <w:rFonts w:ascii="Arial" w:hAnsi="Arial" w:cs="Arial"/>
          <w:sz w:val="16"/>
          <w:szCs w:val="16"/>
        </w:rPr>
        <w:t>(</w:t>
      </w:r>
      <w:r>
        <w:rPr>
          <w:rFonts w:ascii="Arial" w:hAnsi="Arial" w:cs="Arial"/>
          <w:sz w:val="16"/>
          <w:szCs w:val="16"/>
        </w:rPr>
        <w:t>kahvila/elintarvike</w:t>
      </w:r>
      <w:r w:rsidRPr="2C3F0DDA">
        <w:rPr>
          <w:rFonts w:ascii="Arial" w:hAnsi="Arial" w:cs="Arial"/>
          <w:sz w:val="16"/>
          <w:szCs w:val="16"/>
        </w:rPr>
        <w:t>)</w:t>
      </w:r>
      <w:r>
        <w:tab/>
      </w:r>
      <w:r w:rsidRPr="2C3F0DDA">
        <w:rPr>
          <w:rFonts w:ascii="Arial" w:hAnsi="Arial" w:cs="Arial"/>
          <w:sz w:val="16"/>
          <w:szCs w:val="16"/>
        </w:rPr>
        <w:t>4x4 m</w:t>
      </w:r>
      <w:r>
        <w:tab/>
      </w:r>
      <w:r>
        <w:rPr>
          <w:rFonts w:ascii="Arial" w:hAnsi="Arial" w:cs="Arial"/>
          <w:sz w:val="20"/>
          <w:szCs w:val="20"/>
        </w:rPr>
        <w:t>570</w:t>
      </w:r>
      <w:r w:rsidRPr="2C3F0DDA">
        <w:rPr>
          <w:rFonts w:ascii="Arial" w:hAnsi="Arial" w:cs="Arial"/>
          <w:sz w:val="20"/>
          <w:szCs w:val="20"/>
        </w:rPr>
        <w:t xml:space="preserve"> €</w:t>
      </w:r>
      <w:r>
        <w:rPr>
          <w:rFonts w:ascii="Arial" w:hAnsi="Arial" w:cs="Arial"/>
          <w:sz w:val="20"/>
          <w:szCs w:val="20"/>
        </w:rPr>
        <w:t xml:space="preserve"> /kk</w:t>
      </w:r>
      <w:r>
        <w:tab/>
      </w:r>
      <w:r>
        <w:rPr>
          <w:rFonts w:ascii="Arial" w:hAnsi="Arial" w:cs="Arial"/>
          <w:sz w:val="20"/>
          <w:szCs w:val="20"/>
        </w:rPr>
        <w:t>520</w:t>
      </w:r>
      <w:r w:rsidRPr="2C3F0DDA">
        <w:rPr>
          <w:rFonts w:ascii="Arial" w:hAnsi="Arial" w:cs="Arial"/>
          <w:sz w:val="20"/>
          <w:szCs w:val="20"/>
        </w:rPr>
        <w:t xml:space="preserve"> €</w:t>
      </w:r>
      <w:r>
        <w:rPr>
          <w:rFonts w:ascii="Arial" w:hAnsi="Arial" w:cs="Arial"/>
          <w:sz w:val="20"/>
          <w:szCs w:val="20"/>
        </w:rPr>
        <w:t xml:space="preserve"> /kk</w:t>
      </w:r>
    </w:p>
    <w:p w14:paraId="333F5FD1" w14:textId="77777777" w:rsidR="00B552C1" w:rsidRDefault="00B552C1" w:rsidP="00B552C1">
      <w:pPr>
        <w:pStyle w:val="Luettelokappale"/>
        <w:jc w:val="both"/>
        <w:rPr>
          <w:rFonts w:ascii="Arial" w:hAnsi="Arial" w:cs="Arial"/>
          <w:sz w:val="20"/>
          <w:szCs w:val="20"/>
        </w:rPr>
      </w:pPr>
    </w:p>
    <w:p w14:paraId="214BAE8B" w14:textId="77777777" w:rsidR="00B552C1" w:rsidRPr="00932E08" w:rsidRDefault="00000000" w:rsidP="00B552C1">
      <w:pPr>
        <w:jc w:val="both"/>
        <w:rPr>
          <w:rFonts w:ascii="Arial" w:hAnsi="Arial" w:cs="Arial"/>
          <w:b/>
          <w:bCs/>
          <w:sz w:val="24"/>
          <w:szCs w:val="24"/>
        </w:rPr>
      </w:pPr>
      <w:r w:rsidRPr="00932E08">
        <w:rPr>
          <w:rFonts w:ascii="Arial" w:hAnsi="Arial" w:cs="Arial"/>
          <w:b/>
          <w:bCs/>
          <w:sz w:val="24"/>
          <w:szCs w:val="24"/>
        </w:rPr>
        <w:t>Toripäivät, Korttelitori- ja viikonlopputapahtumat</w:t>
      </w:r>
    </w:p>
    <w:p w14:paraId="6F73C743" w14:textId="01E55DFF" w:rsidR="00B552C1" w:rsidRDefault="00000000" w:rsidP="00B552C1">
      <w:pPr>
        <w:pStyle w:val="Luettelokappale"/>
        <w:numPr>
          <w:ilvl w:val="0"/>
          <w:numId w:val="19"/>
        </w:numPr>
        <w:jc w:val="both"/>
        <w:rPr>
          <w:rFonts w:ascii="Arial" w:hAnsi="Arial" w:cs="Arial"/>
          <w:sz w:val="20"/>
          <w:szCs w:val="20"/>
        </w:rPr>
      </w:pPr>
      <w:r w:rsidRPr="2C3F0DDA">
        <w:rPr>
          <w:rFonts w:ascii="Arial" w:hAnsi="Arial" w:cs="Arial"/>
          <w:sz w:val="20"/>
          <w:szCs w:val="20"/>
        </w:rPr>
        <w:t>Päiväpaikka</w:t>
      </w:r>
      <w:r>
        <w:tab/>
      </w:r>
      <w:r>
        <w:tab/>
      </w:r>
      <w:r w:rsidRPr="2C3F0DDA">
        <w:rPr>
          <w:rFonts w:ascii="Arial" w:hAnsi="Arial" w:cs="Arial"/>
          <w:sz w:val="16"/>
          <w:szCs w:val="16"/>
        </w:rPr>
        <w:t>4x4 m</w:t>
      </w:r>
      <w:r>
        <w:tab/>
      </w:r>
      <w:r w:rsidRPr="2C3F0DDA">
        <w:rPr>
          <w:rFonts w:ascii="Arial" w:hAnsi="Arial" w:cs="Arial"/>
          <w:sz w:val="20"/>
          <w:szCs w:val="20"/>
        </w:rPr>
        <w:t>15 €</w:t>
      </w:r>
      <w:r>
        <w:rPr>
          <w:rFonts w:ascii="Arial" w:hAnsi="Arial" w:cs="Arial"/>
          <w:sz w:val="20"/>
          <w:szCs w:val="20"/>
        </w:rPr>
        <w:t xml:space="preserve"> /pv</w:t>
      </w:r>
      <w:r>
        <w:tab/>
      </w:r>
      <w:r w:rsidR="00A6644B">
        <w:rPr>
          <w:rFonts w:ascii="Arial" w:hAnsi="Arial" w:cs="Arial"/>
          <w:sz w:val="20"/>
          <w:szCs w:val="20"/>
        </w:rPr>
        <w:t>10</w:t>
      </w:r>
      <w:r w:rsidRPr="2C3F0DDA">
        <w:rPr>
          <w:rFonts w:ascii="Arial" w:hAnsi="Arial" w:cs="Arial"/>
          <w:sz w:val="20"/>
          <w:szCs w:val="20"/>
        </w:rPr>
        <w:t xml:space="preserve"> €</w:t>
      </w:r>
      <w:r>
        <w:rPr>
          <w:rFonts w:ascii="Arial" w:hAnsi="Arial" w:cs="Arial"/>
          <w:sz w:val="20"/>
          <w:szCs w:val="20"/>
        </w:rPr>
        <w:t xml:space="preserve"> /pv</w:t>
      </w:r>
    </w:p>
    <w:p w14:paraId="47B03B18" w14:textId="77777777" w:rsidR="00B552C1" w:rsidRPr="004B6309" w:rsidRDefault="00000000" w:rsidP="00B552C1">
      <w:pPr>
        <w:pStyle w:val="Luettelokappale"/>
        <w:numPr>
          <w:ilvl w:val="0"/>
          <w:numId w:val="19"/>
        </w:numPr>
        <w:jc w:val="both"/>
        <w:rPr>
          <w:rFonts w:ascii="Arial" w:hAnsi="Arial" w:cs="Arial"/>
          <w:sz w:val="20"/>
          <w:szCs w:val="20"/>
        </w:rPr>
      </w:pPr>
      <w:r w:rsidRPr="2C3F0DDA">
        <w:rPr>
          <w:rFonts w:ascii="Arial" w:hAnsi="Arial" w:cs="Arial"/>
          <w:sz w:val="20"/>
          <w:szCs w:val="20"/>
        </w:rPr>
        <w:t>Liikkuva myynti/mainospaikka</w:t>
      </w:r>
      <w:r>
        <w:tab/>
      </w:r>
      <w:r>
        <w:tab/>
      </w:r>
      <w:r w:rsidRPr="2C3F0DDA">
        <w:rPr>
          <w:rFonts w:ascii="Arial" w:hAnsi="Arial" w:cs="Arial"/>
          <w:sz w:val="20"/>
          <w:szCs w:val="20"/>
        </w:rPr>
        <w:t>21 €</w:t>
      </w:r>
      <w:r>
        <w:rPr>
          <w:rFonts w:ascii="Arial" w:hAnsi="Arial" w:cs="Arial"/>
          <w:sz w:val="20"/>
          <w:szCs w:val="20"/>
        </w:rPr>
        <w:t xml:space="preserve"> /pv</w:t>
      </w:r>
      <w:r>
        <w:tab/>
      </w:r>
      <w:r w:rsidRPr="2C3F0DDA">
        <w:rPr>
          <w:rFonts w:ascii="Arial" w:hAnsi="Arial" w:cs="Arial"/>
          <w:sz w:val="20"/>
          <w:szCs w:val="20"/>
        </w:rPr>
        <w:t>17 €</w:t>
      </w:r>
      <w:r>
        <w:rPr>
          <w:rFonts w:ascii="Arial" w:hAnsi="Arial" w:cs="Arial"/>
          <w:sz w:val="20"/>
          <w:szCs w:val="20"/>
        </w:rPr>
        <w:t xml:space="preserve"> /pv</w:t>
      </w:r>
    </w:p>
    <w:p w14:paraId="4ED7D4F8" w14:textId="77777777" w:rsidR="00B552C1" w:rsidRDefault="00000000" w:rsidP="00B552C1">
      <w:pPr>
        <w:pStyle w:val="Luettelokappale"/>
        <w:numPr>
          <w:ilvl w:val="0"/>
          <w:numId w:val="19"/>
        </w:numPr>
        <w:jc w:val="both"/>
        <w:rPr>
          <w:rFonts w:ascii="Arial" w:hAnsi="Arial" w:cs="Arial"/>
          <w:sz w:val="20"/>
          <w:szCs w:val="20"/>
        </w:rPr>
      </w:pPr>
      <w:r w:rsidRPr="2C3F0DDA">
        <w:rPr>
          <w:rFonts w:ascii="Arial" w:hAnsi="Arial" w:cs="Arial"/>
          <w:sz w:val="20"/>
          <w:szCs w:val="20"/>
        </w:rPr>
        <w:t xml:space="preserve">Myyntiauto </w:t>
      </w:r>
      <w:r>
        <w:rPr>
          <w:rFonts w:ascii="Arial" w:hAnsi="Arial" w:cs="Arial"/>
          <w:sz w:val="16"/>
          <w:szCs w:val="16"/>
        </w:rPr>
        <w:tab/>
      </w:r>
      <w:r>
        <w:rPr>
          <w:rFonts w:ascii="Arial" w:hAnsi="Arial" w:cs="Arial"/>
          <w:sz w:val="16"/>
          <w:szCs w:val="16"/>
        </w:rPr>
        <w:tab/>
        <w:t>8x4 m</w:t>
      </w:r>
      <w:r>
        <w:tab/>
        <w:t>30</w:t>
      </w:r>
      <w:r w:rsidRPr="2C3F0DDA">
        <w:rPr>
          <w:rFonts w:ascii="Arial" w:hAnsi="Arial" w:cs="Arial"/>
          <w:sz w:val="20"/>
          <w:szCs w:val="20"/>
        </w:rPr>
        <w:t xml:space="preserve"> €</w:t>
      </w:r>
      <w:r>
        <w:rPr>
          <w:rFonts w:ascii="Arial" w:hAnsi="Arial" w:cs="Arial"/>
          <w:sz w:val="20"/>
          <w:szCs w:val="20"/>
        </w:rPr>
        <w:t xml:space="preserve"> /pv</w:t>
      </w:r>
      <w:r>
        <w:tab/>
      </w:r>
      <w:r>
        <w:rPr>
          <w:rFonts w:ascii="Arial" w:hAnsi="Arial" w:cs="Arial"/>
          <w:sz w:val="20"/>
          <w:szCs w:val="20"/>
        </w:rPr>
        <w:t>12</w:t>
      </w:r>
      <w:r w:rsidRPr="2C3F0DDA">
        <w:rPr>
          <w:rFonts w:ascii="Arial" w:hAnsi="Arial" w:cs="Arial"/>
          <w:sz w:val="20"/>
          <w:szCs w:val="20"/>
        </w:rPr>
        <w:t xml:space="preserve"> €</w:t>
      </w:r>
      <w:r>
        <w:rPr>
          <w:rFonts w:ascii="Arial" w:hAnsi="Arial" w:cs="Arial"/>
          <w:sz w:val="20"/>
          <w:szCs w:val="20"/>
        </w:rPr>
        <w:t xml:space="preserve"> /pv</w:t>
      </w:r>
    </w:p>
    <w:p w14:paraId="49121259" w14:textId="77777777" w:rsidR="00B552C1" w:rsidRPr="00CF1900" w:rsidRDefault="00000000" w:rsidP="00B552C1">
      <w:pPr>
        <w:pStyle w:val="Luettelokappale"/>
        <w:numPr>
          <w:ilvl w:val="0"/>
          <w:numId w:val="19"/>
        </w:numPr>
        <w:jc w:val="both"/>
        <w:rPr>
          <w:rFonts w:ascii="Arial" w:hAnsi="Arial" w:cs="Arial"/>
          <w:sz w:val="20"/>
          <w:szCs w:val="20"/>
        </w:rPr>
      </w:pPr>
      <w:r>
        <w:rPr>
          <w:rFonts w:ascii="Arial" w:hAnsi="Arial" w:cs="Arial"/>
          <w:sz w:val="20"/>
          <w:szCs w:val="20"/>
        </w:rPr>
        <w:t>Pientuottajien paikka</w:t>
      </w:r>
      <w:r>
        <w:rPr>
          <w:rFonts w:ascii="Arial" w:hAnsi="Arial" w:cs="Arial"/>
          <w:sz w:val="20"/>
          <w:szCs w:val="20"/>
        </w:rPr>
        <w:tab/>
      </w:r>
      <w:r>
        <w:rPr>
          <w:rFonts w:ascii="Arial" w:hAnsi="Arial" w:cs="Arial"/>
          <w:sz w:val="20"/>
          <w:szCs w:val="20"/>
        </w:rPr>
        <w:tab/>
      </w:r>
      <w:r w:rsidRPr="00196961">
        <w:rPr>
          <w:rFonts w:ascii="Arial" w:hAnsi="Arial" w:cs="Arial"/>
          <w:sz w:val="16"/>
          <w:szCs w:val="16"/>
        </w:rPr>
        <w:t>2x2m</w:t>
      </w:r>
      <w:r>
        <w:rPr>
          <w:rFonts w:ascii="Arial" w:hAnsi="Arial" w:cs="Arial"/>
          <w:sz w:val="20"/>
          <w:szCs w:val="20"/>
        </w:rPr>
        <w:tab/>
        <w:t>5 €/pv</w:t>
      </w:r>
      <w:r>
        <w:rPr>
          <w:rFonts w:ascii="Arial" w:hAnsi="Arial" w:cs="Arial"/>
          <w:sz w:val="20"/>
          <w:szCs w:val="20"/>
        </w:rPr>
        <w:tab/>
        <w:t>5 €/pv</w:t>
      </w:r>
    </w:p>
    <w:p w14:paraId="5556BB85" w14:textId="77777777" w:rsidR="00B552C1" w:rsidRPr="00CF1900" w:rsidRDefault="00B552C1" w:rsidP="00B552C1">
      <w:pPr>
        <w:jc w:val="both"/>
        <w:rPr>
          <w:rFonts w:ascii="Arial" w:hAnsi="Arial" w:cs="Arial"/>
          <w:sz w:val="20"/>
          <w:szCs w:val="20"/>
        </w:rPr>
      </w:pPr>
    </w:p>
    <w:p w14:paraId="7B64B953" w14:textId="77777777" w:rsidR="00B552C1" w:rsidRPr="00932E08" w:rsidRDefault="00000000" w:rsidP="00B552C1">
      <w:pPr>
        <w:jc w:val="both"/>
        <w:rPr>
          <w:rFonts w:ascii="Arial" w:hAnsi="Arial" w:cs="Arial"/>
          <w:b/>
          <w:bCs/>
          <w:sz w:val="24"/>
          <w:szCs w:val="24"/>
        </w:rPr>
      </w:pPr>
      <w:r w:rsidRPr="00932E08">
        <w:rPr>
          <w:rFonts w:ascii="Arial" w:hAnsi="Arial" w:cs="Arial"/>
          <w:b/>
          <w:bCs/>
          <w:sz w:val="24"/>
          <w:szCs w:val="24"/>
        </w:rPr>
        <w:t>Kuukausimarkkinapäivät</w:t>
      </w:r>
    </w:p>
    <w:p w14:paraId="6226A773" w14:textId="2AB4FE1A" w:rsidR="00B552C1" w:rsidRPr="00CC6174" w:rsidRDefault="00000000" w:rsidP="00B552C1">
      <w:pPr>
        <w:pStyle w:val="Luettelokappale"/>
        <w:numPr>
          <w:ilvl w:val="0"/>
          <w:numId w:val="20"/>
        </w:numPr>
        <w:jc w:val="both"/>
        <w:rPr>
          <w:rFonts w:ascii="Arial" w:hAnsi="Arial" w:cs="Arial"/>
          <w:sz w:val="20"/>
          <w:szCs w:val="20"/>
        </w:rPr>
      </w:pPr>
      <w:r w:rsidRPr="2C3F0DDA">
        <w:rPr>
          <w:rFonts w:ascii="Arial" w:hAnsi="Arial" w:cs="Arial"/>
          <w:sz w:val="20"/>
          <w:szCs w:val="20"/>
        </w:rPr>
        <w:t>Markkinapaikka</w:t>
      </w:r>
      <w:r>
        <w:tab/>
      </w:r>
      <w:r>
        <w:tab/>
      </w:r>
      <w:r w:rsidRPr="2C3F0DDA">
        <w:rPr>
          <w:rFonts w:ascii="Arial" w:hAnsi="Arial" w:cs="Arial"/>
          <w:sz w:val="16"/>
          <w:szCs w:val="16"/>
        </w:rPr>
        <w:t>4x4 m</w:t>
      </w:r>
      <w:r>
        <w:tab/>
      </w:r>
      <w:r w:rsidRPr="2C3F0DDA">
        <w:rPr>
          <w:rFonts w:ascii="Arial" w:hAnsi="Arial" w:cs="Arial"/>
          <w:sz w:val="20"/>
          <w:szCs w:val="20"/>
        </w:rPr>
        <w:t>35 €</w:t>
      </w:r>
      <w:r w:rsidR="00A17BB0">
        <w:rPr>
          <w:rFonts w:ascii="Arial" w:hAnsi="Arial" w:cs="Arial"/>
          <w:sz w:val="20"/>
          <w:szCs w:val="20"/>
        </w:rPr>
        <w:t>/pv</w:t>
      </w:r>
      <w:r>
        <w:tab/>
      </w:r>
      <w:r w:rsidRPr="2C3F0DDA">
        <w:rPr>
          <w:rFonts w:ascii="Arial" w:hAnsi="Arial" w:cs="Arial"/>
          <w:sz w:val="20"/>
          <w:szCs w:val="20"/>
        </w:rPr>
        <w:t>30 €</w:t>
      </w:r>
      <w:r w:rsidR="00A17BB0">
        <w:rPr>
          <w:rFonts w:ascii="Arial" w:hAnsi="Arial" w:cs="Arial"/>
          <w:sz w:val="20"/>
          <w:szCs w:val="20"/>
        </w:rPr>
        <w:t>/pv</w:t>
      </w:r>
    </w:p>
    <w:p w14:paraId="7FF2E22E" w14:textId="4A8CDB5C" w:rsidR="00B552C1" w:rsidRDefault="00000000" w:rsidP="00B552C1">
      <w:pPr>
        <w:pStyle w:val="Luettelokappale"/>
        <w:numPr>
          <w:ilvl w:val="0"/>
          <w:numId w:val="20"/>
        </w:numPr>
        <w:jc w:val="both"/>
        <w:rPr>
          <w:rFonts w:ascii="Arial" w:hAnsi="Arial" w:cs="Arial"/>
          <w:sz w:val="20"/>
          <w:szCs w:val="20"/>
        </w:rPr>
      </w:pPr>
      <w:r w:rsidRPr="2C3F0DDA">
        <w:rPr>
          <w:rFonts w:ascii="Arial" w:hAnsi="Arial" w:cs="Arial"/>
          <w:sz w:val="20"/>
          <w:szCs w:val="20"/>
        </w:rPr>
        <w:t xml:space="preserve">Markkinapaikka </w:t>
      </w:r>
      <w:r w:rsidRPr="2C3F0DDA">
        <w:rPr>
          <w:rFonts w:ascii="Arial" w:hAnsi="Arial" w:cs="Arial"/>
          <w:sz w:val="16"/>
          <w:szCs w:val="16"/>
        </w:rPr>
        <w:t>(</w:t>
      </w:r>
      <w:r>
        <w:rPr>
          <w:rFonts w:ascii="Arial" w:hAnsi="Arial" w:cs="Arial"/>
          <w:sz w:val="16"/>
          <w:szCs w:val="16"/>
        </w:rPr>
        <w:t>elintarvike</w:t>
      </w:r>
      <w:r w:rsidRPr="2C3F0DDA">
        <w:rPr>
          <w:rFonts w:ascii="Arial" w:hAnsi="Arial" w:cs="Arial"/>
          <w:sz w:val="16"/>
          <w:szCs w:val="16"/>
        </w:rPr>
        <w:t>)</w:t>
      </w:r>
      <w:r>
        <w:tab/>
      </w:r>
      <w:r w:rsidRPr="2C3F0DDA">
        <w:rPr>
          <w:rFonts w:ascii="Arial" w:hAnsi="Arial" w:cs="Arial"/>
          <w:sz w:val="16"/>
          <w:szCs w:val="16"/>
        </w:rPr>
        <w:t>4x4 m</w:t>
      </w:r>
      <w:r>
        <w:tab/>
      </w:r>
      <w:r w:rsidRPr="2C3F0DDA">
        <w:rPr>
          <w:rFonts w:ascii="Arial" w:hAnsi="Arial" w:cs="Arial"/>
          <w:sz w:val="20"/>
          <w:szCs w:val="20"/>
        </w:rPr>
        <w:t>45 €</w:t>
      </w:r>
      <w:r w:rsidR="00A17BB0">
        <w:rPr>
          <w:rFonts w:ascii="Arial" w:hAnsi="Arial" w:cs="Arial"/>
          <w:sz w:val="20"/>
          <w:szCs w:val="20"/>
        </w:rPr>
        <w:t>/pv</w:t>
      </w:r>
      <w:r>
        <w:tab/>
      </w:r>
      <w:r w:rsidRPr="2C3F0DDA">
        <w:rPr>
          <w:rFonts w:ascii="Arial" w:hAnsi="Arial" w:cs="Arial"/>
          <w:sz w:val="20"/>
          <w:szCs w:val="20"/>
        </w:rPr>
        <w:t>40 €</w:t>
      </w:r>
      <w:r w:rsidR="00A17BB0">
        <w:rPr>
          <w:rFonts w:ascii="Arial" w:hAnsi="Arial" w:cs="Arial"/>
          <w:sz w:val="20"/>
          <w:szCs w:val="20"/>
        </w:rPr>
        <w:t>/pv</w:t>
      </w:r>
    </w:p>
    <w:p w14:paraId="23DC0522" w14:textId="77777777" w:rsidR="00B552C1" w:rsidRPr="00CC6174" w:rsidRDefault="00B552C1" w:rsidP="00B552C1">
      <w:pPr>
        <w:pStyle w:val="Luettelokappale"/>
        <w:jc w:val="both"/>
        <w:rPr>
          <w:rFonts w:ascii="Arial" w:hAnsi="Arial" w:cs="Arial"/>
          <w:sz w:val="20"/>
          <w:szCs w:val="20"/>
        </w:rPr>
      </w:pPr>
    </w:p>
    <w:p w14:paraId="4ABDBE18" w14:textId="77777777" w:rsidR="00B552C1" w:rsidRPr="00CC6174" w:rsidRDefault="00000000" w:rsidP="00B552C1">
      <w:pPr>
        <w:jc w:val="both"/>
        <w:rPr>
          <w:rFonts w:ascii="Arial" w:hAnsi="Arial" w:cs="Arial"/>
          <w:b/>
          <w:bCs/>
          <w:sz w:val="24"/>
          <w:szCs w:val="24"/>
        </w:rPr>
      </w:pPr>
      <w:r w:rsidRPr="00CC6174">
        <w:rPr>
          <w:rFonts w:ascii="Arial" w:hAnsi="Arial" w:cs="Arial"/>
          <w:b/>
          <w:bCs/>
          <w:sz w:val="24"/>
          <w:szCs w:val="24"/>
        </w:rPr>
        <w:t>Sähkö</w:t>
      </w:r>
    </w:p>
    <w:p w14:paraId="6C328944" w14:textId="15F0A950" w:rsidR="00B552C1" w:rsidRPr="00CC6174" w:rsidRDefault="00000000" w:rsidP="00B552C1">
      <w:pPr>
        <w:pStyle w:val="Luettelokappale"/>
        <w:numPr>
          <w:ilvl w:val="0"/>
          <w:numId w:val="21"/>
        </w:numPr>
        <w:jc w:val="both"/>
        <w:rPr>
          <w:rFonts w:ascii="Arial" w:hAnsi="Arial" w:cs="Arial"/>
          <w:sz w:val="16"/>
          <w:szCs w:val="16"/>
        </w:rPr>
      </w:pPr>
      <w:r w:rsidRPr="2C3F0DDA">
        <w:rPr>
          <w:rFonts w:ascii="Arial" w:hAnsi="Arial" w:cs="Arial"/>
          <w:sz w:val="20"/>
          <w:szCs w:val="20"/>
        </w:rPr>
        <w:t>Sähkö</w:t>
      </w:r>
      <w:r>
        <w:tab/>
      </w:r>
      <w:r>
        <w:tab/>
      </w:r>
      <w:r>
        <w:tab/>
      </w:r>
      <w:r>
        <w:tab/>
      </w:r>
      <w:r w:rsidRPr="2C3F0DDA">
        <w:rPr>
          <w:rFonts w:ascii="Arial" w:hAnsi="Arial" w:cs="Arial"/>
          <w:sz w:val="20"/>
          <w:szCs w:val="20"/>
        </w:rPr>
        <w:t>5 €</w:t>
      </w:r>
      <w:r w:rsidR="00A17BB0">
        <w:rPr>
          <w:rFonts w:ascii="Arial" w:hAnsi="Arial" w:cs="Arial"/>
          <w:sz w:val="20"/>
          <w:szCs w:val="20"/>
        </w:rPr>
        <w:t>/pv</w:t>
      </w:r>
      <w:r>
        <w:tab/>
      </w:r>
      <w:r w:rsidRPr="2C3F0DDA">
        <w:rPr>
          <w:rFonts w:ascii="Arial" w:hAnsi="Arial" w:cs="Arial"/>
          <w:sz w:val="20"/>
          <w:szCs w:val="20"/>
        </w:rPr>
        <w:t>5€</w:t>
      </w:r>
      <w:r w:rsidR="00A17BB0">
        <w:rPr>
          <w:rFonts w:ascii="Arial" w:hAnsi="Arial" w:cs="Arial"/>
          <w:sz w:val="20"/>
          <w:szCs w:val="20"/>
        </w:rPr>
        <w:t>/pv</w:t>
      </w:r>
      <w:r>
        <w:br/>
      </w:r>
      <w:r w:rsidRPr="2C3F0DDA">
        <w:rPr>
          <w:rFonts w:ascii="Arial" w:hAnsi="Arial" w:cs="Arial"/>
          <w:sz w:val="16"/>
          <w:szCs w:val="16"/>
        </w:rPr>
        <w:t>(valovirta)</w:t>
      </w:r>
    </w:p>
    <w:p w14:paraId="69C8DAC7" w14:textId="4DB69A12" w:rsidR="00B552C1" w:rsidRPr="00A17BB0" w:rsidRDefault="00000000" w:rsidP="00B552C1">
      <w:pPr>
        <w:pStyle w:val="Luettelokappale"/>
        <w:numPr>
          <w:ilvl w:val="0"/>
          <w:numId w:val="21"/>
        </w:numPr>
        <w:jc w:val="both"/>
        <w:rPr>
          <w:rFonts w:ascii="Arial" w:hAnsi="Arial" w:cs="Arial"/>
        </w:rPr>
      </w:pPr>
      <w:r w:rsidRPr="2C3F0DDA">
        <w:rPr>
          <w:rFonts w:ascii="Arial" w:hAnsi="Arial" w:cs="Arial"/>
          <w:sz w:val="20"/>
          <w:szCs w:val="20"/>
        </w:rPr>
        <w:t>Sähkö</w:t>
      </w:r>
      <w:r>
        <w:tab/>
      </w:r>
      <w:r>
        <w:tab/>
      </w:r>
      <w:r>
        <w:tab/>
      </w:r>
      <w:r>
        <w:tab/>
      </w:r>
      <w:r w:rsidRPr="2C3F0DDA">
        <w:rPr>
          <w:rFonts w:ascii="Arial" w:hAnsi="Arial" w:cs="Arial"/>
          <w:sz w:val="20"/>
          <w:szCs w:val="20"/>
        </w:rPr>
        <w:t>9 €</w:t>
      </w:r>
      <w:r w:rsidR="00A17BB0">
        <w:rPr>
          <w:rFonts w:ascii="Arial" w:hAnsi="Arial" w:cs="Arial"/>
          <w:sz w:val="20"/>
          <w:szCs w:val="20"/>
        </w:rPr>
        <w:t>/pv</w:t>
      </w:r>
      <w:r>
        <w:tab/>
      </w:r>
      <w:r w:rsidRPr="2C3F0DDA">
        <w:rPr>
          <w:rFonts w:ascii="Arial" w:hAnsi="Arial" w:cs="Arial"/>
          <w:sz w:val="20"/>
          <w:szCs w:val="20"/>
        </w:rPr>
        <w:t>9€</w:t>
      </w:r>
      <w:r w:rsidR="00A17BB0">
        <w:rPr>
          <w:rFonts w:ascii="Arial" w:hAnsi="Arial" w:cs="Arial"/>
          <w:sz w:val="20"/>
          <w:szCs w:val="20"/>
        </w:rPr>
        <w:t>/pv</w:t>
      </w:r>
      <w:r>
        <w:br/>
      </w:r>
      <w:r w:rsidRPr="2C3F0DDA">
        <w:rPr>
          <w:rFonts w:ascii="Arial" w:hAnsi="Arial" w:cs="Arial"/>
          <w:sz w:val="18"/>
          <w:szCs w:val="18"/>
        </w:rPr>
        <w:t>(voimavirta)</w:t>
      </w:r>
    </w:p>
    <w:p w14:paraId="52850E4A" w14:textId="1314347A" w:rsidR="00A17BB0" w:rsidRPr="00CC6174" w:rsidRDefault="00A17BB0" w:rsidP="00B552C1">
      <w:pPr>
        <w:pStyle w:val="Luettelokappale"/>
        <w:numPr>
          <w:ilvl w:val="0"/>
          <w:numId w:val="21"/>
        </w:numPr>
        <w:jc w:val="both"/>
        <w:rPr>
          <w:rFonts w:ascii="Arial" w:hAnsi="Arial" w:cs="Arial"/>
        </w:rPr>
      </w:pPr>
      <w:r>
        <w:rPr>
          <w:rFonts w:ascii="Arial" w:hAnsi="Arial" w:cs="Arial"/>
          <w:sz w:val="18"/>
          <w:szCs w:val="18"/>
        </w:rPr>
        <w:t>Sähkö mittarilla</w:t>
      </w:r>
      <w:r>
        <w:rPr>
          <w:rFonts w:ascii="Arial" w:hAnsi="Arial" w:cs="Arial"/>
          <w:sz w:val="18"/>
          <w:szCs w:val="18"/>
        </w:rPr>
        <w:tab/>
      </w:r>
      <w:r>
        <w:rPr>
          <w:rFonts w:ascii="Arial" w:hAnsi="Arial" w:cs="Arial"/>
          <w:sz w:val="18"/>
          <w:szCs w:val="18"/>
        </w:rPr>
        <w:tab/>
      </w:r>
      <w:r>
        <w:rPr>
          <w:rFonts w:ascii="Arial" w:hAnsi="Arial" w:cs="Arial"/>
          <w:sz w:val="18"/>
          <w:szCs w:val="18"/>
        </w:rPr>
        <w:tab/>
        <w:t>20 snt/kWh</w:t>
      </w:r>
    </w:p>
    <w:p w14:paraId="597E05D8" w14:textId="77777777" w:rsidR="00B552C1" w:rsidRPr="00412B7F" w:rsidRDefault="00000000" w:rsidP="00B552C1">
      <w:pPr>
        <w:jc w:val="both"/>
        <w:rPr>
          <w:rFonts w:ascii="Arial" w:hAnsi="Arial" w:cs="Arial"/>
          <w:sz w:val="20"/>
          <w:szCs w:val="20"/>
        </w:rPr>
      </w:pPr>
      <w:r w:rsidRPr="00412B7F">
        <w:rPr>
          <w:rFonts w:ascii="Arial" w:hAnsi="Arial" w:cs="Arial"/>
          <w:sz w:val="20"/>
          <w:szCs w:val="20"/>
        </w:rPr>
        <w:t xml:space="preserve">Toriruutujen </w:t>
      </w:r>
      <w:r w:rsidR="000D6B54">
        <w:rPr>
          <w:rFonts w:ascii="Arial" w:hAnsi="Arial" w:cs="Arial"/>
          <w:sz w:val="20"/>
          <w:szCs w:val="20"/>
        </w:rPr>
        <w:t xml:space="preserve">ja sähkön </w:t>
      </w:r>
      <w:r w:rsidRPr="00412B7F">
        <w:rPr>
          <w:rFonts w:ascii="Arial" w:hAnsi="Arial" w:cs="Arial"/>
          <w:sz w:val="20"/>
          <w:szCs w:val="20"/>
        </w:rPr>
        <w:t xml:space="preserve">hintaan sisältyy alv. 24 %. </w:t>
      </w:r>
    </w:p>
    <w:p w14:paraId="52B30B7B" w14:textId="77777777" w:rsidR="00B552C1" w:rsidRDefault="00000000" w:rsidP="00B552C1">
      <w:r>
        <w:br w:type="page"/>
      </w:r>
    </w:p>
    <w:p w14:paraId="39CC499F" w14:textId="77777777" w:rsidR="00B552C1" w:rsidRDefault="00000000" w:rsidP="00B552C1">
      <w:pPr>
        <w:rPr>
          <w:b/>
          <w:bCs/>
          <w:sz w:val="32"/>
          <w:szCs w:val="32"/>
        </w:rPr>
      </w:pPr>
      <w:r w:rsidRPr="00B552C1">
        <w:rPr>
          <w:b/>
          <w:bCs/>
          <w:sz w:val="32"/>
          <w:szCs w:val="32"/>
        </w:rPr>
        <w:lastRenderedPageBreak/>
        <w:t>TORIKARTTA</w:t>
      </w:r>
    </w:p>
    <w:p w14:paraId="6D312DBA" w14:textId="77777777" w:rsidR="00B552C1" w:rsidRPr="00B552C1" w:rsidRDefault="00B552C1" w:rsidP="00B552C1">
      <w:pPr>
        <w:rPr>
          <w:b/>
          <w:bCs/>
          <w:sz w:val="32"/>
          <w:szCs w:val="32"/>
        </w:rPr>
      </w:pPr>
    </w:p>
    <w:p w14:paraId="12B43807" w14:textId="7440A12A" w:rsidR="008734BF" w:rsidRPr="008734BF" w:rsidRDefault="005A5519" w:rsidP="008734BF">
      <w:r>
        <w:rPr>
          <w:noProof/>
        </w:rPr>
        <w:drawing>
          <wp:anchor distT="0" distB="0" distL="114300" distR="114300" simplePos="0" relativeHeight="251658240" behindDoc="0" locked="0" layoutInCell="1" allowOverlap="1" wp14:anchorId="6E73B7F9" wp14:editId="092DDBD4">
            <wp:simplePos x="0" y="0"/>
            <wp:positionH relativeFrom="margin">
              <wp:align>left</wp:align>
            </wp:positionH>
            <wp:positionV relativeFrom="paragraph">
              <wp:posOffset>786765</wp:posOffset>
            </wp:positionV>
            <wp:extent cx="7822565" cy="5530215"/>
            <wp:effectExtent l="3175" t="0" r="0" b="0"/>
            <wp:wrapSquare wrapText="bothSides"/>
            <wp:docPr id="435220342" name="Kuva 1" descr="Kuva, joka sisältää kohteen teksti, kuvakaappau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20342" name="Kuva 1" descr="Kuva, joka sisältää kohteen teksti, kuvakaappaus, diagrammi&#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822565" cy="5530215"/>
                    </a:xfrm>
                    <a:prstGeom prst="rect">
                      <a:avLst/>
                    </a:prstGeom>
                  </pic:spPr>
                </pic:pic>
              </a:graphicData>
            </a:graphic>
            <wp14:sizeRelH relativeFrom="margin">
              <wp14:pctWidth>0</wp14:pctWidth>
            </wp14:sizeRelH>
            <wp14:sizeRelV relativeFrom="margin">
              <wp14:pctHeight>0</wp14:pctHeight>
            </wp14:sizeRelV>
          </wp:anchor>
        </w:drawing>
      </w:r>
    </w:p>
    <w:sectPr w:rsidR="008734BF" w:rsidRPr="008734BF" w:rsidSect="00707E88">
      <w:headerReference w:type="default" r:id="rId9"/>
      <w:footerReference w:type="default" r:id="rId10"/>
      <w:pgSz w:w="11906" w:h="16838" w:code="9"/>
      <w:pgMar w:top="1418" w:right="851" w:bottom="1418"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2EB12" w14:textId="77777777" w:rsidR="00DE6D08" w:rsidRDefault="00DE6D08">
      <w:pPr>
        <w:spacing w:after="0" w:line="240" w:lineRule="auto"/>
      </w:pPr>
      <w:r>
        <w:separator/>
      </w:r>
    </w:p>
  </w:endnote>
  <w:endnote w:type="continuationSeparator" w:id="0">
    <w:p w14:paraId="203BA624" w14:textId="77777777" w:rsidR="00DE6D08" w:rsidRDefault="00DE6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85C4" w14:textId="77777777" w:rsidR="007F5334" w:rsidRPr="00417A4F" w:rsidRDefault="00000000" w:rsidP="007F5334">
    <w:pPr>
      <w:tabs>
        <w:tab w:val="center" w:pos="4819"/>
        <w:tab w:val="left" w:pos="9356"/>
      </w:tabs>
      <w:spacing w:after="0" w:line="240" w:lineRule="auto"/>
      <w:rPr>
        <w:rFonts w:ascii="Arial" w:hAnsi="Arial" w:cs="Arial"/>
        <w:color w:val="002D5F"/>
        <w:sz w:val="20"/>
        <w:szCs w:val="20"/>
      </w:rPr>
    </w:pPr>
    <w:r w:rsidRPr="00417A4F">
      <w:rPr>
        <w:rFonts w:ascii="Arial" w:hAnsi="Arial" w:cs="Arial"/>
        <w:color w:val="002D5F"/>
        <w:sz w:val="20"/>
        <w:szCs w:val="20"/>
      </w:rPr>
      <w:t>___________________________________________________________________________________</w:t>
    </w:r>
  </w:p>
  <w:p w14:paraId="6EF289D1" w14:textId="77777777" w:rsidR="007F5334" w:rsidRPr="00417A4F" w:rsidRDefault="007F5334" w:rsidP="007F5334">
    <w:pPr>
      <w:tabs>
        <w:tab w:val="center" w:pos="4819"/>
        <w:tab w:val="left" w:pos="9356"/>
      </w:tabs>
      <w:spacing w:after="0" w:line="240" w:lineRule="auto"/>
      <w:rPr>
        <w:rFonts w:ascii="Arial" w:hAnsi="Arial" w:cs="Arial"/>
        <w:color w:val="002D5F"/>
        <w:sz w:val="20"/>
        <w:szCs w:val="20"/>
      </w:rPr>
    </w:pPr>
  </w:p>
  <w:p w14:paraId="699DFA0E" w14:textId="77777777" w:rsidR="007F5334" w:rsidRPr="00417A4F" w:rsidRDefault="00000000" w:rsidP="007F5334">
    <w:pPr>
      <w:tabs>
        <w:tab w:val="center" w:pos="4819"/>
        <w:tab w:val="left" w:pos="9356"/>
      </w:tabs>
      <w:spacing w:after="0" w:line="240" w:lineRule="auto"/>
      <w:rPr>
        <w:rFonts w:ascii="Arial" w:hAnsi="Arial" w:cs="Arial"/>
        <w:b/>
        <w:color w:val="002D5F"/>
        <w:sz w:val="18"/>
        <w:szCs w:val="18"/>
      </w:rPr>
    </w:pPr>
    <w:r w:rsidRPr="00417A4F">
      <w:rPr>
        <w:rFonts w:ascii="Arial" w:hAnsi="Arial" w:cs="Arial"/>
        <w:b/>
        <w:color w:val="002D5F"/>
        <w:sz w:val="18"/>
        <w:szCs w:val="18"/>
      </w:rPr>
      <w:t>Heinolan kaupunki</w:t>
    </w:r>
  </w:p>
  <w:p w14:paraId="6C8ED0E9" w14:textId="77777777" w:rsidR="007F5334" w:rsidRPr="00417A4F" w:rsidRDefault="00000000" w:rsidP="007F5334">
    <w:pPr>
      <w:tabs>
        <w:tab w:val="center" w:pos="4819"/>
        <w:tab w:val="left" w:pos="9356"/>
      </w:tabs>
      <w:spacing w:after="0" w:line="240" w:lineRule="auto"/>
      <w:rPr>
        <w:rFonts w:ascii="Arial" w:hAnsi="Arial" w:cs="Arial"/>
        <w:color w:val="002D5F"/>
        <w:sz w:val="16"/>
        <w:szCs w:val="16"/>
      </w:rPr>
    </w:pPr>
    <w:r w:rsidRPr="00417A4F">
      <w:rPr>
        <w:rFonts w:ascii="Arial" w:hAnsi="Arial" w:cs="Arial"/>
        <w:b/>
        <w:noProof/>
        <w:color w:val="002D5F"/>
        <w:sz w:val="16"/>
        <w:szCs w:val="16"/>
        <w:lang w:eastAsia="fi-FI"/>
      </w:rPr>
      <w:drawing>
        <wp:anchor distT="0" distB="0" distL="114300" distR="114300" simplePos="0" relativeHeight="251658240" behindDoc="1" locked="0" layoutInCell="1" allowOverlap="1" wp14:anchorId="026F3546" wp14:editId="7F5B7FFD">
          <wp:simplePos x="0" y="0"/>
          <wp:positionH relativeFrom="column">
            <wp:posOffset>3107631</wp:posOffset>
          </wp:positionH>
          <wp:positionV relativeFrom="paragraph">
            <wp:posOffset>50255</wp:posOffset>
          </wp:positionV>
          <wp:extent cx="2945824" cy="412025"/>
          <wp:effectExtent l="0" t="0" r="63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inola_slogan_vaaka_RGB.jpg"/>
                  <pic:cNvPicPr/>
                </pic:nvPicPr>
                <pic:blipFill>
                  <a:blip r:embed="rId1">
                    <a:extLst>
                      <a:ext uri="{28A0092B-C50C-407E-A947-70E740481C1C}">
                        <a14:useLocalDpi xmlns:a14="http://schemas.microsoft.com/office/drawing/2010/main" val="0"/>
                      </a:ext>
                    </a:extLst>
                  </a:blip>
                  <a:stretch>
                    <a:fillRect/>
                  </a:stretch>
                </pic:blipFill>
                <pic:spPr>
                  <a:xfrm>
                    <a:off x="0" y="0"/>
                    <a:ext cx="2945824" cy="412025"/>
                  </a:xfrm>
                  <a:prstGeom prst="rect">
                    <a:avLst/>
                  </a:prstGeom>
                </pic:spPr>
              </pic:pic>
            </a:graphicData>
          </a:graphic>
          <wp14:sizeRelH relativeFrom="page">
            <wp14:pctWidth>0</wp14:pctWidth>
          </wp14:sizeRelH>
          <wp14:sizeRelV relativeFrom="page">
            <wp14:pctHeight>0</wp14:pctHeight>
          </wp14:sizeRelV>
        </wp:anchor>
      </w:drawing>
    </w:r>
    <w:r w:rsidR="00DA7F85">
      <w:rPr>
        <w:rFonts w:ascii="Arial" w:hAnsi="Arial" w:cs="Arial"/>
        <w:color w:val="002D5F"/>
        <w:sz w:val="16"/>
        <w:szCs w:val="16"/>
      </w:rPr>
      <w:t>PL 1001</w:t>
    </w:r>
    <w:r w:rsidRPr="00417A4F">
      <w:rPr>
        <w:rFonts w:ascii="Arial" w:hAnsi="Arial" w:cs="Arial"/>
        <w:color w:val="002D5F"/>
        <w:sz w:val="16"/>
        <w:szCs w:val="16"/>
      </w:rPr>
      <w:t>, 1810</w:t>
    </w:r>
    <w:r w:rsidR="00DA7F85">
      <w:rPr>
        <w:rFonts w:ascii="Arial" w:hAnsi="Arial" w:cs="Arial"/>
        <w:color w:val="002D5F"/>
        <w:sz w:val="16"/>
        <w:szCs w:val="16"/>
      </w:rPr>
      <w:t>1</w:t>
    </w:r>
    <w:r w:rsidRPr="00417A4F">
      <w:rPr>
        <w:rFonts w:ascii="Arial" w:hAnsi="Arial" w:cs="Arial"/>
        <w:color w:val="002D5F"/>
        <w:sz w:val="16"/>
        <w:szCs w:val="16"/>
      </w:rPr>
      <w:t xml:space="preserve"> Heinola</w:t>
    </w:r>
    <w:r w:rsidR="00DA7F85">
      <w:rPr>
        <w:rFonts w:ascii="Arial" w:hAnsi="Arial" w:cs="Arial"/>
        <w:color w:val="002D5F"/>
        <w:sz w:val="16"/>
        <w:szCs w:val="16"/>
      </w:rPr>
      <w:t xml:space="preserve">, </w:t>
    </w:r>
    <w:r w:rsidR="00CE182C">
      <w:rPr>
        <w:rFonts w:ascii="Arial" w:hAnsi="Arial" w:cs="Arial"/>
        <w:color w:val="002D5F"/>
        <w:sz w:val="16"/>
        <w:szCs w:val="16"/>
      </w:rPr>
      <w:t>asiakaspalvelupiste Spotti, Torikatu 8</w:t>
    </w:r>
  </w:p>
  <w:p w14:paraId="3DF17514" w14:textId="77777777" w:rsidR="007F5334" w:rsidRPr="00417A4F" w:rsidRDefault="00000000" w:rsidP="007F5334">
    <w:pPr>
      <w:tabs>
        <w:tab w:val="center" w:pos="4819"/>
        <w:tab w:val="left" w:pos="9356"/>
      </w:tabs>
      <w:spacing w:after="0" w:line="240" w:lineRule="auto"/>
      <w:rPr>
        <w:rFonts w:ascii="Arial" w:hAnsi="Arial" w:cs="Arial"/>
        <w:color w:val="002D5F"/>
        <w:sz w:val="16"/>
        <w:szCs w:val="16"/>
      </w:rPr>
    </w:pPr>
    <w:r w:rsidRPr="00417A4F">
      <w:rPr>
        <w:rFonts w:ascii="Arial" w:hAnsi="Arial" w:cs="Arial"/>
        <w:color w:val="002D5F"/>
        <w:sz w:val="16"/>
        <w:szCs w:val="16"/>
      </w:rPr>
      <w:t xml:space="preserve">Puh. (03) 849 30 (vaihde), </w:t>
    </w:r>
    <w:hyperlink r:id="rId2" w:history="1">
      <w:r w:rsidRPr="00417A4F">
        <w:rPr>
          <w:rFonts w:ascii="Arial" w:hAnsi="Arial" w:cs="Arial"/>
          <w:color w:val="002D5F"/>
          <w:sz w:val="16"/>
          <w:szCs w:val="16"/>
          <w:u w:val="single"/>
        </w:rPr>
        <w:t>kirjaamo@heinola.fi</w:t>
      </w:r>
    </w:hyperlink>
  </w:p>
  <w:p w14:paraId="7325529C" w14:textId="77777777" w:rsidR="007F5334" w:rsidRPr="00417A4F" w:rsidRDefault="00000000" w:rsidP="007F5334">
    <w:pPr>
      <w:tabs>
        <w:tab w:val="center" w:pos="4819"/>
        <w:tab w:val="left" w:pos="9356"/>
      </w:tabs>
      <w:spacing w:after="0" w:line="240" w:lineRule="auto"/>
      <w:rPr>
        <w:rFonts w:ascii="Arial" w:hAnsi="Arial" w:cs="Arial"/>
        <w:color w:val="002D5F"/>
        <w:sz w:val="16"/>
        <w:szCs w:val="16"/>
      </w:rPr>
    </w:pPr>
    <w:r w:rsidRPr="00417A4F">
      <w:rPr>
        <w:rFonts w:ascii="Arial" w:hAnsi="Arial" w:cs="Arial"/>
        <w:color w:val="002D5F"/>
        <w:sz w:val="16"/>
        <w:szCs w:val="16"/>
      </w:rPr>
      <w:t>Y-tunnus 1068892-9</w:t>
    </w:r>
  </w:p>
  <w:p w14:paraId="79DF1C69" w14:textId="77777777" w:rsidR="002D4030" w:rsidRPr="007F5334" w:rsidRDefault="00000000" w:rsidP="007F5334">
    <w:pPr>
      <w:tabs>
        <w:tab w:val="center" w:pos="4819"/>
        <w:tab w:val="left" w:pos="9356"/>
      </w:tabs>
      <w:spacing w:after="0" w:line="240" w:lineRule="auto"/>
      <w:rPr>
        <w:rFonts w:ascii="Arial" w:hAnsi="Arial" w:cs="Arial"/>
        <w:b/>
        <w:color w:val="002D5F"/>
        <w:sz w:val="16"/>
        <w:szCs w:val="16"/>
      </w:rPr>
    </w:pPr>
    <w:hyperlink r:id="rId3" w:history="1">
      <w:r w:rsidR="007F5334" w:rsidRPr="00054C67">
        <w:rPr>
          <w:rStyle w:val="Hyperlinkki"/>
          <w:rFonts w:ascii="Arial" w:hAnsi="Arial" w:cs="Arial"/>
          <w:b/>
          <w:sz w:val="16"/>
          <w:szCs w:val="16"/>
        </w:rPr>
        <w:t>www.heinola.fi</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378CA" w14:textId="77777777" w:rsidR="00DE6D08" w:rsidRDefault="00DE6D08">
      <w:pPr>
        <w:spacing w:after="0" w:line="240" w:lineRule="auto"/>
      </w:pPr>
      <w:r>
        <w:separator/>
      </w:r>
    </w:p>
  </w:footnote>
  <w:footnote w:type="continuationSeparator" w:id="0">
    <w:p w14:paraId="37DC4844" w14:textId="77777777" w:rsidR="00DE6D08" w:rsidRDefault="00DE6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B2B9" w14:textId="61D95A5D" w:rsidR="007831DE" w:rsidRDefault="00000000" w:rsidP="005F7C45">
    <w:pPr>
      <w:pStyle w:val="Yltunniste"/>
      <w:tabs>
        <w:tab w:val="clear" w:pos="4819"/>
        <w:tab w:val="clear" w:pos="9638"/>
        <w:tab w:val="left" w:pos="5245"/>
        <w:tab w:val="left" w:pos="9498"/>
      </w:tabs>
      <w:ind w:right="-285"/>
      <w:rPr>
        <w:rFonts w:ascii="Arial" w:hAnsi="Arial" w:cs="Arial"/>
        <w:sz w:val="24"/>
        <w:szCs w:val="24"/>
      </w:rPr>
    </w:pPr>
    <w:r>
      <w:rPr>
        <w:rFonts w:cs="Arial"/>
        <w:noProof/>
        <w:sz w:val="24"/>
        <w:szCs w:val="24"/>
        <w:lang w:eastAsia="fi-FI"/>
      </w:rPr>
      <w:drawing>
        <wp:anchor distT="0" distB="0" distL="114300" distR="114300" simplePos="0" relativeHeight="251657216" behindDoc="1" locked="0" layoutInCell="1" allowOverlap="1" wp14:anchorId="47AF4E91" wp14:editId="2B65FB87">
          <wp:simplePos x="0" y="0"/>
          <wp:positionH relativeFrom="column">
            <wp:posOffset>0</wp:posOffset>
          </wp:positionH>
          <wp:positionV relativeFrom="paragraph">
            <wp:posOffset>0</wp:posOffset>
          </wp:positionV>
          <wp:extent cx="1658270" cy="478022"/>
          <wp:effectExtent l="0" t="0" r="0" b="508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inola_logo_vaaka_RGB.jpg"/>
                  <pic:cNvPicPr/>
                </pic:nvPicPr>
                <pic:blipFill>
                  <a:blip r:embed="rId1">
                    <a:extLst>
                      <a:ext uri="{28A0092B-C50C-407E-A947-70E740481C1C}">
                        <a14:useLocalDpi xmlns:a14="http://schemas.microsoft.com/office/drawing/2010/main" val="0"/>
                      </a:ext>
                    </a:extLst>
                  </a:blip>
                  <a:stretch>
                    <a:fillRect/>
                  </a:stretch>
                </pic:blipFill>
                <pic:spPr>
                  <a:xfrm>
                    <a:off x="0" y="0"/>
                    <a:ext cx="1658270" cy="47802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r w:rsidR="007D4A47">
      <w:rPr>
        <w:rFonts w:ascii="Arial" w:hAnsi="Arial" w:cs="Arial"/>
        <w:sz w:val="24"/>
        <w:szCs w:val="24"/>
      </w:rPr>
      <w:tab/>
    </w:r>
    <w:r w:rsidR="00C75650" w:rsidRPr="00C75650">
      <w:rPr>
        <w:rFonts w:ascii="Arial" w:hAnsi="Arial" w:cs="Arial"/>
        <w:b/>
        <w:bCs/>
        <w:sz w:val="24"/>
        <w:szCs w:val="24"/>
      </w:rPr>
      <w:fldChar w:fldCharType="begin"/>
    </w:r>
    <w:r w:rsidR="00C75650" w:rsidRPr="00C75650">
      <w:rPr>
        <w:rFonts w:ascii="Arial" w:hAnsi="Arial" w:cs="Arial"/>
        <w:b/>
        <w:bCs/>
        <w:sz w:val="24"/>
        <w:szCs w:val="24"/>
      </w:rPr>
      <w:instrText>PAGE  \* Arabic  \* MERGEFORMAT</w:instrText>
    </w:r>
    <w:r w:rsidR="00C75650" w:rsidRPr="00C75650">
      <w:rPr>
        <w:rFonts w:ascii="Arial" w:hAnsi="Arial" w:cs="Arial"/>
        <w:b/>
        <w:bCs/>
        <w:sz w:val="24"/>
        <w:szCs w:val="24"/>
      </w:rPr>
      <w:fldChar w:fldCharType="separate"/>
    </w:r>
    <w:r w:rsidR="00C75650" w:rsidRPr="00C75650">
      <w:rPr>
        <w:rFonts w:ascii="Arial" w:hAnsi="Arial" w:cs="Arial"/>
        <w:b/>
        <w:bCs/>
        <w:sz w:val="24"/>
        <w:szCs w:val="24"/>
      </w:rPr>
      <w:t>1</w:t>
    </w:r>
    <w:r w:rsidR="00C75650" w:rsidRPr="00C75650">
      <w:rPr>
        <w:rFonts w:ascii="Arial" w:hAnsi="Arial" w:cs="Arial"/>
        <w:b/>
        <w:bCs/>
        <w:sz w:val="24"/>
        <w:szCs w:val="24"/>
      </w:rPr>
      <w:fldChar w:fldCharType="end"/>
    </w:r>
    <w:r w:rsidR="00C75650" w:rsidRPr="00C75650">
      <w:rPr>
        <w:rFonts w:ascii="Arial" w:hAnsi="Arial" w:cs="Arial"/>
        <w:sz w:val="24"/>
        <w:szCs w:val="24"/>
      </w:rPr>
      <w:t xml:space="preserve"> / </w:t>
    </w:r>
    <w:r w:rsidR="00C75650" w:rsidRPr="00C75650">
      <w:rPr>
        <w:rFonts w:ascii="Arial" w:hAnsi="Arial" w:cs="Arial"/>
        <w:b/>
        <w:bCs/>
        <w:sz w:val="24"/>
        <w:szCs w:val="24"/>
      </w:rPr>
      <w:fldChar w:fldCharType="begin"/>
    </w:r>
    <w:r w:rsidR="00C75650" w:rsidRPr="00C75650">
      <w:rPr>
        <w:rFonts w:ascii="Arial" w:hAnsi="Arial" w:cs="Arial"/>
        <w:b/>
        <w:bCs/>
        <w:sz w:val="24"/>
        <w:szCs w:val="24"/>
      </w:rPr>
      <w:instrText>NUMPAGES  \* Arabic  \* MERGEFORMAT</w:instrText>
    </w:r>
    <w:r w:rsidR="00C75650" w:rsidRPr="00C75650">
      <w:rPr>
        <w:rFonts w:ascii="Arial" w:hAnsi="Arial" w:cs="Arial"/>
        <w:b/>
        <w:bCs/>
        <w:sz w:val="24"/>
        <w:szCs w:val="24"/>
      </w:rPr>
      <w:fldChar w:fldCharType="separate"/>
    </w:r>
    <w:r w:rsidR="00C75650" w:rsidRPr="00C75650">
      <w:rPr>
        <w:rFonts w:ascii="Arial" w:hAnsi="Arial" w:cs="Arial"/>
        <w:b/>
        <w:bCs/>
        <w:sz w:val="24"/>
        <w:szCs w:val="24"/>
      </w:rPr>
      <w:t>2</w:t>
    </w:r>
    <w:r w:rsidR="00C75650" w:rsidRPr="00C75650">
      <w:rPr>
        <w:rFonts w:ascii="Arial" w:hAnsi="Arial" w:cs="Arial"/>
        <w:b/>
        <w:bCs/>
        <w:sz w:val="24"/>
        <w:szCs w:val="24"/>
      </w:rPr>
      <w:fldChar w:fldCharType="end"/>
    </w:r>
  </w:p>
  <w:p w14:paraId="546D4E6E" w14:textId="77777777" w:rsidR="008E156B" w:rsidRDefault="008E156B" w:rsidP="007831DE">
    <w:pPr>
      <w:pStyle w:val="Yltunniste"/>
      <w:tabs>
        <w:tab w:val="clear" w:pos="4819"/>
        <w:tab w:val="clear" w:pos="9638"/>
        <w:tab w:val="left" w:pos="5245"/>
        <w:tab w:val="left" w:pos="9639"/>
      </w:tabs>
      <w:jc w:val="right"/>
      <w:rPr>
        <w:rFonts w:ascii="Arial" w:hAnsi="Arial" w:cs="Arial"/>
        <w:sz w:val="24"/>
        <w:szCs w:val="24"/>
      </w:rPr>
    </w:pPr>
    <w:bookmarkStart w:id="19" w:name="AsNro"/>
  </w:p>
  <w:bookmarkEnd w:id="19"/>
  <w:p w14:paraId="0066A91B" w14:textId="77777777" w:rsidR="007831DE" w:rsidRDefault="00000000" w:rsidP="005C714B">
    <w:pPr>
      <w:pStyle w:val="Yltunniste"/>
      <w:tabs>
        <w:tab w:val="clear" w:pos="4819"/>
        <w:tab w:val="clear" w:pos="9638"/>
        <w:tab w:val="left" w:pos="5245"/>
        <w:tab w:val="left" w:pos="9639"/>
      </w:tabs>
      <w:rPr>
        <w:rFonts w:ascii="Arial" w:hAnsi="Arial" w:cs="Arial"/>
        <w:sz w:val="24"/>
        <w:szCs w:val="24"/>
      </w:rPr>
    </w:pPr>
    <w:r>
      <w:rPr>
        <w:rFonts w:ascii="Arial" w:hAnsi="Arial" w:cs="Arial"/>
        <w:sz w:val="24"/>
        <w:szCs w:val="24"/>
      </w:rPr>
      <w:tab/>
    </w:r>
  </w:p>
  <w:p w14:paraId="7D722DCC" w14:textId="77777777" w:rsidR="007F5334" w:rsidRPr="005C714B" w:rsidRDefault="007F5334" w:rsidP="005C714B">
    <w:pPr>
      <w:pStyle w:val="Yltunniste"/>
      <w:tabs>
        <w:tab w:val="clear" w:pos="4819"/>
        <w:tab w:val="clear" w:pos="9638"/>
        <w:tab w:val="left" w:pos="5245"/>
        <w:tab w:val="left" w:pos="9639"/>
      </w:tabs>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BB2"/>
    <w:multiLevelType w:val="hybridMultilevel"/>
    <w:tmpl w:val="232A8A48"/>
    <w:lvl w:ilvl="0" w:tplc="E8A0ED8C">
      <w:start w:val="1"/>
      <w:numFmt w:val="lowerLetter"/>
      <w:lvlText w:val="%1)"/>
      <w:lvlJc w:val="left"/>
      <w:pPr>
        <w:ind w:left="720" w:hanging="360"/>
      </w:pPr>
      <w:rPr>
        <w:rFonts w:hint="default"/>
      </w:rPr>
    </w:lvl>
    <w:lvl w:ilvl="1" w:tplc="AD7638F4" w:tentative="1">
      <w:start w:val="1"/>
      <w:numFmt w:val="bullet"/>
      <w:lvlText w:val="o"/>
      <w:lvlJc w:val="left"/>
      <w:pPr>
        <w:ind w:left="1440" w:hanging="360"/>
      </w:pPr>
      <w:rPr>
        <w:rFonts w:ascii="Courier New" w:hAnsi="Courier New" w:cs="Courier New" w:hint="default"/>
      </w:rPr>
    </w:lvl>
    <w:lvl w:ilvl="2" w:tplc="4A7CD450" w:tentative="1">
      <w:start w:val="1"/>
      <w:numFmt w:val="bullet"/>
      <w:lvlText w:val=""/>
      <w:lvlJc w:val="left"/>
      <w:pPr>
        <w:ind w:left="2160" w:hanging="360"/>
      </w:pPr>
      <w:rPr>
        <w:rFonts w:ascii="Wingdings" w:hAnsi="Wingdings" w:hint="default"/>
      </w:rPr>
    </w:lvl>
    <w:lvl w:ilvl="3" w:tplc="84924160" w:tentative="1">
      <w:start w:val="1"/>
      <w:numFmt w:val="bullet"/>
      <w:lvlText w:val=""/>
      <w:lvlJc w:val="left"/>
      <w:pPr>
        <w:ind w:left="2880" w:hanging="360"/>
      </w:pPr>
      <w:rPr>
        <w:rFonts w:ascii="Symbol" w:hAnsi="Symbol" w:hint="default"/>
      </w:rPr>
    </w:lvl>
    <w:lvl w:ilvl="4" w:tplc="8AD6AA9E" w:tentative="1">
      <w:start w:val="1"/>
      <w:numFmt w:val="bullet"/>
      <w:lvlText w:val="o"/>
      <w:lvlJc w:val="left"/>
      <w:pPr>
        <w:ind w:left="3600" w:hanging="360"/>
      </w:pPr>
      <w:rPr>
        <w:rFonts w:ascii="Courier New" w:hAnsi="Courier New" w:cs="Courier New" w:hint="default"/>
      </w:rPr>
    </w:lvl>
    <w:lvl w:ilvl="5" w:tplc="F3B62CCC" w:tentative="1">
      <w:start w:val="1"/>
      <w:numFmt w:val="bullet"/>
      <w:lvlText w:val=""/>
      <w:lvlJc w:val="left"/>
      <w:pPr>
        <w:ind w:left="4320" w:hanging="360"/>
      </w:pPr>
      <w:rPr>
        <w:rFonts w:ascii="Wingdings" w:hAnsi="Wingdings" w:hint="default"/>
      </w:rPr>
    </w:lvl>
    <w:lvl w:ilvl="6" w:tplc="F7E25D20" w:tentative="1">
      <w:start w:val="1"/>
      <w:numFmt w:val="bullet"/>
      <w:lvlText w:val=""/>
      <w:lvlJc w:val="left"/>
      <w:pPr>
        <w:ind w:left="5040" w:hanging="360"/>
      </w:pPr>
      <w:rPr>
        <w:rFonts w:ascii="Symbol" w:hAnsi="Symbol" w:hint="default"/>
      </w:rPr>
    </w:lvl>
    <w:lvl w:ilvl="7" w:tplc="FF701E32" w:tentative="1">
      <w:start w:val="1"/>
      <w:numFmt w:val="bullet"/>
      <w:lvlText w:val="o"/>
      <w:lvlJc w:val="left"/>
      <w:pPr>
        <w:ind w:left="5760" w:hanging="360"/>
      </w:pPr>
      <w:rPr>
        <w:rFonts w:ascii="Courier New" w:hAnsi="Courier New" w:cs="Courier New" w:hint="default"/>
      </w:rPr>
    </w:lvl>
    <w:lvl w:ilvl="8" w:tplc="E8CEBAB2" w:tentative="1">
      <w:start w:val="1"/>
      <w:numFmt w:val="bullet"/>
      <w:lvlText w:val=""/>
      <w:lvlJc w:val="left"/>
      <w:pPr>
        <w:ind w:left="6480" w:hanging="360"/>
      </w:pPr>
      <w:rPr>
        <w:rFonts w:ascii="Wingdings" w:hAnsi="Wingdings" w:hint="default"/>
      </w:rPr>
    </w:lvl>
  </w:abstractNum>
  <w:abstractNum w:abstractNumId="1" w15:restartNumberingAfterBreak="0">
    <w:nsid w:val="04EA3307"/>
    <w:multiLevelType w:val="hybridMultilevel"/>
    <w:tmpl w:val="B2EECDBE"/>
    <w:lvl w:ilvl="0" w:tplc="1FB8453C">
      <w:start w:val="1"/>
      <w:numFmt w:val="bullet"/>
      <w:lvlText w:val=""/>
      <w:lvlJc w:val="left"/>
      <w:pPr>
        <w:ind w:left="720" w:hanging="360"/>
      </w:pPr>
      <w:rPr>
        <w:rFonts w:ascii="Symbol" w:hAnsi="Symbol" w:hint="default"/>
      </w:rPr>
    </w:lvl>
    <w:lvl w:ilvl="1" w:tplc="9BEA0D88" w:tentative="1">
      <w:start w:val="1"/>
      <w:numFmt w:val="bullet"/>
      <w:lvlText w:val="o"/>
      <w:lvlJc w:val="left"/>
      <w:pPr>
        <w:ind w:left="1440" w:hanging="360"/>
      </w:pPr>
      <w:rPr>
        <w:rFonts w:ascii="Courier New" w:hAnsi="Courier New" w:cs="Courier New" w:hint="default"/>
      </w:rPr>
    </w:lvl>
    <w:lvl w:ilvl="2" w:tplc="79FAC78C" w:tentative="1">
      <w:start w:val="1"/>
      <w:numFmt w:val="bullet"/>
      <w:lvlText w:val=""/>
      <w:lvlJc w:val="left"/>
      <w:pPr>
        <w:ind w:left="2160" w:hanging="360"/>
      </w:pPr>
      <w:rPr>
        <w:rFonts w:ascii="Wingdings" w:hAnsi="Wingdings" w:hint="default"/>
      </w:rPr>
    </w:lvl>
    <w:lvl w:ilvl="3" w:tplc="FD16D988" w:tentative="1">
      <w:start w:val="1"/>
      <w:numFmt w:val="bullet"/>
      <w:lvlText w:val=""/>
      <w:lvlJc w:val="left"/>
      <w:pPr>
        <w:ind w:left="2880" w:hanging="360"/>
      </w:pPr>
      <w:rPr>
        <w:rFonts w:ascii="Symbol" w:hAnsi="Symbol" w:hint="default"/>
      </w:rPr>
    </w:lvl>
    <w:lvl w:ilvl="4" w:tplc="C30882E0" w:tentative="1">
      <w:start w:val="1"/>
      <w:numFmt w:val="bullet"/>
      <w:lvlText w:val="o"/>
      <w:lvlJc w:val="left"/>
      <w:pPr>
        <w:ind w:left="3600" w:hanging="360"/>
      </w:pPr>
      <w:rPr>
        <w:rFonts w:ascii="Courier New" w:hAnsi="Courier New" w:cs="Courier New" w:hint="default"/>
      </w:rPr>
    </w:lvl>
    <w:lvl w:ilvl="5" w:tplc="3800E1E6" w:tentative="1">
      <w:start w:val="1"/>
      <w:numFmt w:val="bullet"/>
      <w:lvlText w:val=""/>
      <w:lvlJc w:val="left"/>
      <w:pPr>
        <w:ind w:left="4320" w:hanging="360"/>
      </w:pPr>
      <w:rPr>
        <w:rFonts w:ascii="Wingdings" w:hAnsi="Wingdings" w:hint="default"/>
      </w:rPr>
    </w:lvl>
    <w:lvl w:ilvl="6" w:tplc="C174F918" w:tentative="1">
      <w:start w:val="1"/>
      <w:numFmt w:val="bullet"/>
      <w:lvlText w:val=""/>
      <w:lvlJc w:val="left"/>
      <w:pPr>
        <w:ind w:left="5040" w:hanging="360"/>
      </w:pPr>
      <w:rPr>
        <w:rFonts w:ascii="Symbol" w:hAnsi="Symbol" w:hint="default"/>
      </w:rPr>
    </w:lvl>
    <w:lvl w:ilvl="7" w:tplc="9C4EFA3A" w:tentative="1">
      <w:start w:val="1"/>
      <w:numFmt w:val="bullet"/>
      <w:lvlText w:val="o"/>
      <w:lvlJc w:val="left"/>
      <w:pPr>
        <w:ind w:left="5760" w:hanging="360"/>
      </w:pPr>
      <w:rPr>
        <w:rFonts w:ascii="Courier New" w:hAnsi="Courier New" w:cs="Courier New" w:hint="default"/>
      </w:rPr>
    </w:lvl>
    <w:lvl w:ilvl="8" w:tplc="1B6A388C" w:tentative="1">
      <w:start w:val="1"/>
      <w:numFmt w:val="bullet"/>
      <w:lvlText w:val=""/>
      <w:lvlJc w:val="left"/>
      <w:pPr>
        <w:ind w:left="6480" w:hanging="360"/>
      </w:pPr>
      <w:rPr>
        <w:rFonts w:ascii="Wingdings" w:hAnsi="Wingdings" w:hint="default"/>
      </w:rPr>
    </w:lvl>
  </w:abstractNum>
  <w:abstractNum w:abstractNumId="2" w15:restartNumberingAfterBreak="0">
    <w:nsid w:val="06ED6A11"/>
    <w:multiLevelType w:val="multilevel"/>
    <w:tmpl w:val="040B0025"/>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 w15:restartNumberingAfterBreak="0">
    <w:nsid w:val="0C177A9F"/>
    <w:multiLevelType w:val="hybridMultilevel"/>
    <w:tmpl w:val="D5C21D54"/>
    <w:lvl w:ilvl="0" w:tplc="79F2D10A">
      <w:start w:val="1"/>
      <w:numFmt w:val="bullet"/>
      <w:lvlText w:val=""/>
      <w:lvlJc w:val="left"/>
      <w:pPr>
        <w:ind w:left="720" w:hanging="360"/>
      </w:pPr>
      <w:rPr>
        <w:rFonts w:ascii="Symbol" w:hAnsi="Symbol" w:hint="default"/>
      </w:rPr>
    </w:lvl>
    <w:lvl w:ilvl="1" w:tplc="F11A0B42" w:tentative="1">
      <w:start w:val="1"/>
      <w:numFmt w:val="bullet"/>
      <w:lvlText w:val="o"/>
      <w:lvlJc w:val="left"/>
      <w:pPr>
        <w:ind w:left="1440" w:hanging="360"/>
      </w:pPr>
      <w:rPr>
        <w:rFonts w:ascii="Courier New" w:hAnsi="Courier New" w:cs="Courier New" w:hint="default"/>
      </w:rPr>
    </w:lvl>
    <w:lvl w:ilvl="2" w:tplc="1D8CF83A" w:tentative="1">
      <w:start w:val="1"/>
      <w:numFmt w:val="bullet"/>
      <w:lvlText w:val=""/>
      <w:lvlJc w:val="left"/>
      <w:pPr>
        <w:ind w:left="2160" w:hanging="360"/>
      </w:pPr>
      <w:rPr>
        <w:rFonts w:ascii="Wingdings" w:hAnsi="Wingdings" w:hint="default"/>
      </w:rPr>
    </w:lvl>
    <w:lvl w:ilvl="3" w:tplc="810889D0" w:tentative="1">
      <w:start w:val="1"/>
      <w:numFmt w:val="bullet"/>
      <w:lvlText w:val=""/>
      <w:lvlJc w:val="left"/>
      <w:pPr>
        <w:ind w:left="2880" w:hanging="360"/>
      </w:pPr>
      <w:rPr>
        <w:rFonts w:ascii="Symbol" w:hAnsi="Symbol" w:hint="default"/>
      </w:rPr>
    </w:lvl>
    <w:lvl w:ilvl="4" w:tplc="7A905AB8" w:tentative="1">
      <w:start w:val="1"/>
      <w:numFmt w:val="bullet"/>
      <w:lvlText w:val="o"/>
      <w:lvlJc w:val="left"/>
      <w:pPr>
        <w:ind w:left="3600" w:hanging="360"/>
      </w:pPr>
      <w:rPr>
        <w:rFonts w:ascii="Courier New" w:hAnsi="Courier New" w:cs="Courier New" w:hint="default"/>
      </w:rPr>
    </w:lvl>
    <w:lvl w:ilvl="5" w:tplc="97866B62" w:tentative="1">
      <w:start w:val="1"/>
      <w:numFmt w:val="bullet"/>
      <w:lvlText w:val=""/>
      <w:lvlJc w:val="left"/>
      <w:pPr>
        <w:ind w:left="4320" w:hanging="360"/>
      </w:pPr>
      <w:rPr>
        <w:rFonts w:ascii="Wingdings" w:hAnsi="Wingdings" w:hint="default"/>
      </w:rPr>
    </w:lvl>
    <w:lvl w:ilvl="6" w:tplc="FCCA9DC0" w:tentative="1">
      <w:start w:val="1"/>
      <w:numFmt w:val="bullet"/>
      <w:lvlText w:val=""/>
      <w:lvlJc w:val="left"/>
      <w:pPr>
        <w:ind w:left="5040" w:hanging="360"/>
      </w:pPr>
      <w:rPr>
        <w:rFonts w:ascii="Symbol" w:hAnsi="Symbol" w:hint="default"/>
      </w:rPr>
    </w:lvl>
    <w:lvl w:ilvl="7" w:tplc="731A0FBE" w:tentative="1">
      <w:start w:val="1"/>
      <w:numFmt w:val="bullet"/>
      <w:lvlText w:val="o"/>
      <w:lvlJc w:val="left"/>
      <w:pPr>
        <w:ind w:left="5760" w:hanging="360"/>
      </w:pPr>
      <w:rPr>
        <w:rFonts w:ascii="Courier New" w:hAnsi="Courier New" w:cs="Courier New" w:hint="default"/>
      </w:rPr>
    </w:lvl>
    <w:lvl w:ilvl="8" w:tplc="29D08E28" w:tentative="1">
      <w:start w:val="1"/>
      <w:numFmt w:val="bullet"/>
      <w:lvlText w:val=""/>
      <w:lvlJc w:val="left"/>
      <w:pPr>
        <w:ind w:left="6480" w:hanging="360"/>
      </w:pPr>
      <w:rPr>
        <w:rFonts w:ascii="Wingdings" w:hAnsi="Wingdings" w:hint="default"/>
      </w:rPr>
    </w:lvl>
  </w:abstractNum>
  <w:abstractNum w:abstractNumId="4" w15:restartNumberingAfterBreak="0">
    <w:nsid w:val="0DD30A1D"/>
    <w:multiLevelType w:val="hybridMultilevel"/>
    <w:tmpl w:val="63E84D2E"/>
    <w:lvl w:ilvl="0" w:tplc="E7D6B086">
      <w:start w:val="1"/>
      <w:numFmt w:val="bullet"/>
      <w:lvlText w:val=""/>
      <w:lvlJc w:val="left"/>
      <w:pPr>
        <w:ind w:left="720" w:hanging="360"/>
      </w:pPr>
      <w:rPr>
        <w:rFonts w:ascii="Symbol" w:hAnsi="Symbol" w:hint="default"/>
      </w:rPr>
    </w:lvl>
    <w:lvl w:ilvl="1" w:tplc="72F6B1D2" w:tentative="1">
      <w:start w:val="1"/>
      <w:numFmt w:val="bullet"/>
      <w:lvlText w:val="o"/>
      <w:lvlJc w:val="left"/>
      <w:pPr>
        <w:ind w:left="1440" w:hanging="360"/>
      </w:pPr>
      <w:rPr>
        <w:rFonts w:ascii="Courier New" w:hAnsi="Courier New" w:cs="Courier New" w:hint="default"/>
      </w:rPr>
    </w:lvl>
    <w:lvl w:ilvl="2" w:tplc="4C280C30" w:tentative="1">
      <w:start w:val="1"/>
      <w:numFmt w:val="bullet"/>
      <w:lvlText w:val=""/>
      <w:lvlJc w:val="left"/>
      <w:pPr>
        <w:ind w:left="2160" w:hanging="360"/>
      </w:pPr>
      <w:rPr>
        <w:rFonts w:ascii="Wingdings" w:hAnsi="Wingdings" w:hint="default"/>
      </w:rPr>
    </w:lvl>
    <w:lvl w:ilvl="3" w:tplc="0B284F98" w:tentative="1">
      <w:start w:val="1"/>
      <w:numFmt w:val="bullet"/>
      <w:lvlText w:val=""/>
      <w:lvlJc w:val="left"/>
      <w:pPr>
        <w:ind w:left="2880" w:hanging="360"/>
      </w:pPr>
      <w:rPr>
        <w:rFonts w:ascii="Symbol" w:hAnsi="Symbol" w:hint="default"/>
      </w:rPr>
    </w:lvl>
    <w:lvl w:ilvl="4" w:tplc="D95672E6" w:tentative="1">
      <w:start w:val="1"/>
      <w:numFmt w:val="bullet"/>
      <w:lvlText w:val="o"/>
      <w:lvlJc w:val="left"/>
      <w:pPr>
        <w:ind w:left="3600" w:hanging="360"/>
      </w:pPr>
      <w:rPr>
        <w:rFonts w:ascii="Courier New" w:hAnsi="Courier New" w:cs="Courier New" w:hint="default"/>
      </w:rPr>
    </w:lvl>
    <w:lvl w:ilvl="5" w:tplc="49F23078" w:tentative="1">
      <w:start w:val="1"/>
      <w:numFmt w:val="bullet"/>
      <w:lvlText w:val=""/>
      <w:lvlJc w:val="left"/>
      <w:pPr>
        <w:ind w:left="4320" w:hanging="360"/>
      </w:pPr>
      <w:rPr>
        <w:rFonts w:ascii="Wingdings" w:hAnsi="Wingdings" w:hint="default"/>
      </w:rPr>
    </w:lvl>
    <w:lvl w:ilvl="6" w:tplc="B64AC8E4" w:tentative="1">
      <w:start w:val="1"/>
      <w:numFmt w:val="bullet"/>
      <w:lvlText w:val=""/>
      <w:lvlJc w:val="left"/>
      <w:pPr>
        <w:ind w:left="5040" w:hanging="360"/>
      </w:pPr>
      <w:rPr>
        <w:rFonts w:ascii="Symbol" w:hAnsi="Symbol" w:hint="default"/>
      </w:rPr>
    </w:lvl>
    <w:lvl w:ilvl="7" w:tplc="7E0C0CB4" w:tentative="1">
      <w:start w:val="1"/>
      <w:numFmt w:val="bullet"/>
      <w:lvlText w:val="o"/>
      <w:lvlJc w:val="left"/>
      <w:pPr>
        <w:ind w:left="5760" w:hanging="360"/>
      </w:pPr>
      <w:rPr>
        <w:rFonts w:ascii="Courier New" w:hAnsi="Courier New" w:cs="Courier New" w:hint="default"/>
      </w:rPr>
    </w:lvl>
    <w:lvl w:ilvl="8" w:tplc="99722218" w:tentative="1">
      <w:start w:val="1"/>
      <w:numFmt w:val="bullet"/>
      <w:lvlText w:val=""/>
      <w:lvlJc w:val="left"/>
      <w:pPr>
        <w:ind w:left="6480" w:hanging="360"/>
      </w:pPr>
      <w:rPr>
        <w:rFonts w:ascii="Wingdings" w:hAnsi="Wingdings" w:hint="default"/>
      </w:rPr>
    </w:lvl>
  </w:abstractNum>
  <w:abstractNum w:abstractNumId="5" w15:restartNumberingAfterBreak="0">
    <w:nsid w:val="1301527A"/>
    <w:multiLevelType w:val="hybridMultilevel"/>
    <w:tmpl w:val="57DE6914"/>
    <w:lvl w:ilvl="0" w:tplc="3650E904">
      <w:start w:val="1"/>
      <w:numFmt w:val="bullet"/>
      <w:lvlText w:val="-"/>
      <w:lvlJc w:val="left"/>
      <w:pPr>
        <w:ind w:left="720" w:hanging="360"/>
      </w:pPr>
      <w:rPr>
        <w:rFonts w:ascii="Calibri" w:hAnsi="Calibri" w:hint="default"/>
      </w:rPr>
    </w:lvl>
    <w:lvl w:ilvl="1" w:tplc="E55CBF52">
      <w:start w:val="1"/>
      <w:numFmt w:val="bullet"/>
      <w:lvlText w:val="o"/>
      <w:lvlJc w:val="left"/>
      <w:pPr>
        <w:ind w:left="1440" w:hanging="360"/>
      </w:pPr>
      <w:rPr>
        <w:rFonts w:ascii="Courier New" w:hAnsi="Courier New" w:hint="default"/>
      </w:rPr>
    </w:lvl>
    <w:lvl w:ilvl="2" w:tplc="5FDE4F04">
      <w:start w:val="1"/>
      <w:numFmt w:val="bullet"/>
      <w:lvlText w:val=""/>
      <w:lvlJc w:val="left"/>
      <w:pPr>
        <w:ind w:left="2160" w:hanging="360"/>
      </w:pPr>
      <w:rPr>
        <w:rFonts w:ascii="Wingdings" w:hAnsi="Wingdings" w:hint="default"/>
      </w:rPr>
    </w:lvl>
    <w:lvl w:ilvl="3" w:tplc="ABCC3472">
      <w:start w:val="1"/>
      <w:numFmt w:val="bullet"/>
      <w:lvlText w:val=""/>
      <w:lvlJc w:val="left"/>
      <w:pPr>
        <w:ind w:left="2880" w:hanging="360"/>
      </w:pPr>
      <w:rPr>
        <w:rFonts w:ascii="Symbol" w:hAnsi="Symbol" w:hint="default"/>
      </w:rPr>
    </w:lvl>
    <w:lvl w:ilvl="4" w:tplc="5D3EAB02">
      <w:start w:val="1"/>
      <w:numFmt w:val="bullet"/>
      <w:lvlText w:val="o"/>
      <w:lvlJc w:val="left"/>
      <w:pPr>
        <w:ind w:left="3600" w:hanging="360"/>
      </w:pPr>
      <w:rPr>
        <w:rFonts w:ascii="Courier New" w:hAnsi="Courier New" w:hint="default"/>
      </w:rPr>
    </w:lvl>
    <w:lvl w:ilvl="5" w:tplc="FBB292FE">
      <w:start w:val="1"/>
      <w:numFmt w:val="bullet"/>
      <w:lvlText w:val=""/>
      <w:lvlJc w:val="left"/>
      <w:pPr>
        <w:ind w:left="4320" w:hanging="360"/>
      </w:pPr>
      <w:rPr>
        <w:rFonts w:ascii="Wingdings" w:hAnsi="Wingdings" w:hint="default"/>
      </w:rPr>
    </w:lvl>
    <w:lvl w:ilvl="6" w:tplc="B6880252">
      <w:start w:val="1"/>
      <w:numFmt w:val="bullet"/>
      <w:lvlText w:val=""/>
      <w:lvlJc w:val="left"/>
      <w:pPr>
        <w:ind w:left="5040" w:hanging="360"/>
      </w:pPr>
      <w:rPr>
        <w:rFonts w:ascii="Symbol" w:hAnsi="Symbol" w:hint="default"/>
      </w:rPr>
    </w:lvl>
    <w:lvl w:ilvl="7" w:tplc="4E9C4F68">
      <w:start w:val="1"/>
      <w:numFmt w:val="bullet"/>
      <w:lvlText w:val="o"/>
      <w:lvlJc w:val="left"/>
      <w:pPr>
        <w:ind w:left="5760" w:hanging="360"/>
      </w:pPr>
      <w:rPr>
        <w:rFonts w:ascii="Courier New" w:hAnsi="Courier New" w:hint="default"/>
      </w:rPr>
    </w:lvl>
    <w:lvl w:ilvl="8" w:tplc="E2F20E10">
      <w:start w:val="1"/>
      <w:numFmt w:val="bullet"/>
      <w:lvlText w:val=""/>
      <w:lvlJc w:val="left"/>
      <w:pPr>
        <w:ind w:left="6480" w:hanging="360"/>
      </w:pPr>
      <w:rPr>
        <w:rFonts w:ascii="Wingdings" w:hAnsi="Wingdings" w:hint="default"/>
      </w:rPr>
    </w:lvl>
  </w:abstractNum>
  <w:abstractNum w:abstractNumId="6" w15:restartNumberingAfterBreak="0">
    <w:nsid w:val="1362544D"/>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6E2730"/>
    <w:multiLevelType w:val="hybridMultilevel"/>
    <w:tmpl w:val="4A66BE54"/>
    <w:lvl w:ilvl="0" w:tplc="EB8612CE">
      <w:start w:val="1"/>
      <w:numFmt w:val="bullet"/>
      <w:lvlText w:val=""/>
      <w:lvlJc w:val="left"/>
      <w:pPr>
        <w:ind w:left="720" w:hanging="360"/>
      </w:pPr>
      <w:rPr>
        <w:rFonts w:ascii="Symbol" w:hAnsi="Symbol" w:hint="default"/>
      </w:rPr>
    </w:lvl>
    <w:lvl w:ilvl="1" w:tplc="CBD2EDC8">
      <w:start w:val="1"/>
      <w:numFmt w:val="bullet"/>
      <w:lvlText w:val="o"/>
      <w:lvlJc w:val="left"/>
      <w:pPr>
        <w:ind w:left="1440" w:hanging="360"/>
      </w:pPr>
      <w:rPr>
        <w:rFonts w:ascii="Courier New" w:hAnsi="Courier New" w:cs="Courier New" w:hint="default"/>
      </w:rPr>
    </w:lvl>
    <w:lvl w:ilvl="2" w:tplc="B1BC16B8" w:tentative="1">
      <w:start w:val="1"/>
      <w:numFmt w:val="bullet"/>
      <w:lvlText w:val=""/>
      <w:lvlJc w:val="left"/>
      <w:pPr>
        <w:ind w:left="2160" w:hanging="360"/>
      </w:pPr>
      <w:rPr>
        <w:rFonts w:ascii="Wingdings" w:hAnsi="Wingdings" w:hint="default"/>
      </w:rPr>
    </w:lvl>
    <w:lvl w:ilvl="3" w:tplc="E6945A70" w:tentative="1">
      <w:start w:val="1"/>
      <w:numFmt w:val="bullet"/>
      <w:lvlText w:val=""/>
      <w:lvlJc w:val="left"/>
      <w:pPr>
        <w:ind w:left="2880" w:hanging="360"/>
      </w:pPr>
      <w:rPr>
        <w:rFonts w:ascii="Symbol" w:hAnsi="Symbol" w:hint="default"/>
      </w:rPr>
    </w:lvl>
    <w:lvl w:ilvl="4" w:tplc="03AC510E" w:tentative="1">
      <w:start w:val="1"/>
      <w:numFmt w:val="bullet"/>
      <w:lvlText w:val="o"/>
      <w:lvlJc w:val="left"/>
      <w:pPr>
        <w:ind w:left="3600" w:hanging="360"/>
      </w:pPr>
      <w:rPr>
        <w:rFonts w:ascii="Courier New" w:hAnsi="Courier New" w:cs="Courier New" w:hint="default"/>
      </w:rPr>
    </w:lvl>
    <w:lvl w:ilvl="5" w:tplc="1416D004" w:tentative="1">
      <w:start w:val="1"/>
      <w:numFmt w:val="bullet"/>
      <w:lvlText w:val=""/>
      <w:lvlJc w:val="left"/>
      <w:pPr>
        <w:ind w:left="4320" w:hanging="360"/>
      </w:pPr>
      <w:rPr>
        <w:rFonts w:ascii="Wingdings" w:hAnsi="Wingdings" w:hint="default"/>
      </w:rPr>
    </w:lvl>
    <w:lvl w:ilvl="6" w:tplc="B0948F68" w:tentative="1">
      <w:start w:val="1"/>
      <w:numFmt w:val="bullet"/>
      <w:lvlText w:val=""/>
      <w:lvlJc w:val="left"/>
      <w:pPr>
        <w:ind w:left="5040" w:hanging="360"/>
      </w:pPr>
      <w:rPr>
        <w:rFonts w:ascii="Symbol" w:hAnsi="Symbol" w:hint="default"/>
      </w:rPr>
    </w:lvl>
    <w:lvl w:ilvl="7" w:tplc="ECFC29E8" w:tentative="1">
      <w:start w:val="1"/>
      <w:numFmt w:val="bullet"/>
      <w:lvlText w:val="o"/>
      <w:lvlJc w:val="left"/>
      <w:pPr>
        <w:ind w:left="5760" w:hanging="360"/>
      </w:pPr>
      <w:rPr>
        <w:rFonts w:ascii="Courier New" w:hAnsi="Courier New" w:cs="Courier New" w:hint="default"/>
      </w:rPr>
    </w:lvl>
    <w:lvl w:ilvl="8" w:tplc="F46A1148" w:tentative="1">
      <w:start w:val="1"/>
      <w:numFmt w:val="bullet"/>
      <w:lvlText w:val=""/>
      <w:lvlJc w:val="left"/>
      <w:pPr>
        <w:ind w:left="6480" w:hanging="360"/>
      </w:pPr>
      <w:rPr>
        <w:rFonts w:ascii="Wingdings" w:hAnsi="Wingdings" w:hint="default"/>
      </w:rPr>
    </w:lvl>
  </w:abstractNum>
  <w:abstractNum w:abstractNumId="8" w15:restartNumberingAfterBreak="0">
    <w:nsid w:val="13FF4DD7"/>
    <w:multiLevelType w:val="hybridMultilevel"/>
    <w:tmpl w:val="842E79EC"/>
    <w:lvl w:ilvl="0" w:tplc="AE50E68C">
      <w:start w:val="1"/>
      <w:numFmt w:val="lowerLetter"/>
      <w:lvlText w:val="%1)"/>
      <w:lvlJc w:val="left"/>
      <w:pPr>
        <w:ind w:left="720" w:hanging="360"/>
      </w:pPr>
      <w:rPr>
        <w:rFonts w:hint="default"/>
      </w:rPr>
    </w:lvl>
    <w:lvl w:ilvl="1" w:tplc="34F62450" w:tentative="1">
      <w:start w:val="1"/>
      <w:numFmt w:val="bullet"/>
      <w:lvlText w:val="o"/>
      <w:lvlJc w:val="left"/>
      <w:pPr>
        <w:ind w:left="1440" w:hanging="360"/>
      </w:pPr>
      <w:rPr>
        <w:rFonts w:ascii="Courier New" w:hAnsi="Courier New" w:cs="Courier New" w:hint="default"/>
      </w:rPr>
    </w:lvl>
    <w:lvl w:ilvl="2" w:tplc="6778BD24" w:tentative="1">
      <w:start w:val="1"/>
      <w:numFmt w:val="bullet"/>
      <w:lvlText w:val=""/>
      <w:lvlJc w:val="left"/>
      <w:pPr>
        <w:ind w:left="2160" w:hanging="360"/>
      </w:pPr>
      <w:rPr>
        <w:rFonts w:ascii="Wingdings" w:hAnsi="Wingdings" w:hint="default"/>
      </w:rPr>
    </w:lvl>
    <w:lvl w:ilvl="3" w:tplc="A566B2B0" w:tentative="1">
      <w:start w:val="1"/>
      <w:numFmt w:val="bullet"/>
      <w:lvlText w:val=""/>
      <w:lvlJc w:val="left"/>
      <w:pPr>
        <w:ind w:left="2880" w:hanging="360"/>
      </w:pPr>
      <w:rPr>
        <w:rFonts w:ascii="Symbol" w:hAnsi="Symbol" w:hint="default"/>
      </w:rPr>
    </w:lvl>
    <w:lvl w:ilvl="4" w:tplc="89560F48" w:tentative="1">
      <w:start w:val="1"/>
      <w:numFmt w:val="bullet"/>
      <w:lvlText w:val="o"/>
      <w:lvlJc w:val="left"/>
      <w:pPr>
        <w:ind w:left="3600" w:hanging="360"/>
      </w:pPr>
      <w:rPr>
        <w:rFonts w:ascii="Courier New" w:hAnsi="Courier New" w:cs="Courier New" w:hint="default"/>
      </w:rPr>
    </w:lvl>
    <w:lvl w:ilvl="5" w:tplc="7AD82484" w:tentative="1">
      <w:start w:val="1"/>
      <w:numFmt w:val="bullet"/>
      <w:lvlText w:val=""/>
      <w:lvlJc w:val="left"/>
      <w:pPr>
        <w:ind w:left="4320" w:hanging="360"/>
      </w:pPr>
      <w:rPr>
        <w:rFonts w:ascii="Wingdings" w:hAnsi="Wingdings" w:hint="default"/>
      </w:rPr>
    </w:lvl>
    <w:lvl w:ilvl="6" w:tplc="575238A4" w:tentative="1">
      <w:start w:val="1"/>
      <w:numFmt w:val="bullet"/>
      <w:lvlText w:val=""/>
      <w:lvlJc w:val="left"/>
      <w:pPr>
        <w:ind w:left="5040" w:hanging="360"/>
      </w:pPr>
      <w:rPr>
        <w:rFonts w:ascii="Symbol" w:hAnsi="Symbol" w:hint="default"/>
      </w:rPr>
    </w:lvl>
    <w:lvl w:ilvl="7" w:tplc="5318155C" w:tentative="1">
      <w:start w:val="1"/>
      <w:numFmt w:val="bullet"/>
      <w:lvlText w:val="o"/>
      <w:lvlJc w:val="left"/>
      <w:pPr>
        <w:ind w:left="5760" w:hanging="360"/>
      </w:pPr>
      <w:rPr>
        <w:rFonts w:ascii="Courier New" w:hAnsi="Courier New" w:cs="Courier New" w:hint="default"/>
      </w:rPr>
    </w:lvl>
    <w:lvl w:ilvl="8" w:tplc="A8CE5CE0" w:tentative="1">
      <w:start w:val="1"/>
      <w:numFmt w:val="bullet"/>
      <w:lvlText w:val=""/>
      <w:lvlJc w:val="left"/>
      <w:pPr>
        <w:ind w:left="6480" w:hanging="360"/>
      </w:pPr>
      <w:rPr>
        <w:rFonts w:ascii="Wingdings" w:hAnsi="Wingdings" w:hint="default"/>
      </w:rPr>
    </w:lvl>
  </w:abstractNum>
  <w:abstractNum w:abstractNumId="9" w15:restartNumberingAfterBreak="0">
    <w:nsid w:val="158F44AB"/>
    <w:multiLevelType w:val="hybridMultilevel"/>
    <w:tmpl w:val="A0C0896E"/>
    <w:lvl w:ilvl="0" w:tplc="760AD50A">
      <w:start w:val="1"/>
      <w:numFmt w:val="bullet"/>
      <w:lvlText w:val=""/>
      <w:lvlJc w:val="left"/>
      <w:pPr>
        <w:ind w:left="720" w:hanging="360"/>
      </w:pPr>
      <w:rPr>
        <w:rFonts w:ascii="Symbol" w:hAnsi="Symbol" w:hint="default"/>
      </w:rPr>
    </w:lvl>
    <w:lvl w:ilvl="1" w:tplc="A1909F3E" w:tentative="1">
      <w:start w:val="1"/>
      <w:numFmt w:val="bullet"/>
      <w:lvlText w:val="o"/>
      <w:lvlJc w:val="left"/>
      <w:pPr>
        <w:ind w:left="1440" w:hanging="360"/>
      </w:pPr>
      <w:rPr>
        <w:rFonts w:ascii="Courier New" w:hAnsi="Courier New" w:cs="Courier New" w:hint="default"/>
      </w:rPr>
    </w:lvl>
    <w:lvl w:ilvl="2" w:tplc="BC78DDF8" w:tentative="1">
      <w:start w:val="1"/>
      <w:numFmt w:val="bullet"/>
      <w:lvlText w:val=""/>
      <w:lvlJc w:val="left"/>
      <w:pPr>
        <w:ind w:left="2160" w:hanging="360"/>
      </w:pPr>
      <w:rPr>
        <w:rFonts w:ascii="Wingdings" w:hAnsi="Wingdings" w:hint="default"/>
      </w:rPr>
    </w:lvl>
    <w:lvl w:ilvl="3" w:tplc="12CC7C2C" w:tentative="1">
      <w:start w:val="1"/>
      <w:numFmt w:val="bullet"/>
      <w:lvlText w:val=""/>
      <w:lvlJc w:val="left"/>
      <w:pPr>
        <w:ind w:left="2880" w:hanging="360"/>
      </w:pPr>
      <w:rPr>
        <w:rFonts w:ascii="Symbol" w:hAnsi="Symbol" w:hint="default"/>
      </w:rPr>
    </w:lvl>
    <w:lvl w:ilvl="4" w:tplc="14CAE3A4" w:tentative="1">
      <w:start w:val="1"/>
      <w:numFmt w:val="bullet"/>
      <w:lvlText w:val="o"/>
      <w:lvlJc w:val="left"/>
      <w:pPr>
        <w:ind w:left="3600" w:hanging="360"/>
      </w:pPr>
      <w:rPr>
        <w:rFonts w:ascii="Courier New" w:hAnsi="Courier New" w:cs="Courier New" w:hint="default"/>
      </w:rPr>
    </w:lvl>
    <w:lvl w:ilvl="5" w:tplc="CA6E55DC" w:tentative="1">
      <w:start w:val="1"/>
      <w:numFmt w:val="bullet"/>
      <w:lvlText w:val=""/>
      <w:lvlJc w:val="left"/>
      <w:pPr>
        <w:ind w:left="4320" w:hanging="360"/>
      </w:pPr>
      <w:rPr>
        <w:rFonts w:ascii="Wingdings" w:hAnsi="Wingdings" w:hint="default"/>
      </w:rPr>
    </w:lvl>
    <w:lvl w:ilvl="6" w:tplc="6F8CD906" w:tentative="1">
      <w:start w:val="1"/>
      <w:numFmt w:val="bullet"/>
      <w:lvlText w:val=""/>
      <w:lvlJc w:val="left"/>
      <w:pPr>
        <w:ind w:left="5040" w:hanging="360"/>
      </w:pPr>
      <w:rPr>
        <w:rFonts w:ascii="Symbol" w:hAnsi="Symbol" w:hint="default"/>
      </w:rPr>
    </w:lvl>
    <w:lvl w:ilvl="7" w:tplc="70060F62" w:tentative="1">
      <w:start w:val="1"/>
      <w:numFmt w:val="bullet"/>
      <w:lvlText w:val="o"/>
      <w:lvlJc w:val="left"/>
      <w:pPr>
        <w:ind w:left="5760" w:hanging="360"/>
      </w:pPr>
      <w:rPr>
        <w:rFonts w:ascii="Courier New" w:hAnsi="Courier New" w:cs="Courier New" w:hint="default"/>
      </w:rPr>
    </w:lvl>
    <w:lvl w:ilvl="8" w:tplc="8B0CED5C" w:tentative="1">
      <w:start w:val="1"/>
      <w:numFmt w:val="bullet"/>
      <w:lvlText w:val=""/>
      <w:lvlJc w:val="left"/>
      <w:pPr>
        <w:ind w:left="6480" w:hanging="360"/>
      </w:pPr>
      <w:rPr>
        <w:rFonts w:ascii="Wingdings" w:hAnsi="Wingdings" w:hint="default"/>
      </w:rPr>
    </w:lvl>
  </w:abstractNum>
  <w:abstractNum w:abstractNumId="10" w15:restartNumberingAfterBreak="0">
    <w:nsid w:val="168A56C2"/>
    <w:multiLevelType w:val="hybridMultilevel"/>
    <w:tmpl w:val="1A2C9160"/>
    <w:lvl w:ilvl="0" w:tplc="98B855B8">
      <w:start w:val="1"/>
      <w:numFmt w:val="bullet"/>
      <w:lvlText w:val=""/>
      <w:lvlJc w:val="left"/>
      <w:pPr>
        <w:ind w:left="720" w:hanging="360"/>
      </w:pPr>
      <w:rPr>
        <w:rFonts w:ascii="Symbol" w:hAnsi="Symbol" w:hint="default"/>
      </w:rPr>
    </w:lvl>
    <w:lvl w:ilvl="1" w:tplc="EA2A1494" w:tentative="1">
      <w:start w:val="1"/>
      <w:numFmt w:val="bullet"/>
      <w:lvlText w:val="o"/>
      <w:lvlJc w:val="left"/>
      <w:pPr>
        <w:ind w:left="1440" w:hanging="360"/>
      </w:pPr>
      <w:rPr>
        <w:rFonts w:ascii="Courier New" w:hAnsi="Courier New" w:cs="Courier New" w:hint="default"/>
      </w:rPr>
    </w:lvl>
    <w:lvl w:ilvl="2" w:tplc="E46E0876" w:tentative="1">
      <w:start w:val="1"/>
      <w:numFmt w:val="bullet"/>
      <w:lvlText w:val=""/>
      <w:lvlJc w:val="left"/>
      <w:pPr>
        <w:ind w:left="2160" w:hanging="360"/>
      </w:pPr>
      <w:rPr>
        <w:rFonts w:ascii="Wingdings" w:hAnsi="Wingdings" w:hint="default"/>
      </w:rPr>
    </w:lvl>
    <w:lvl w:ilvl="3" w:tplc="F460B114" w:tentative="1">
      <w:start w:val="1"/>
      <w:numFmt w:val="bullet"/>
      <w:lvlText w:val=""/>
      <w:lvlJc w:val="left"/>
      <w:pPr>
        <w:ind w:left="2880" w:hanging="360"/>
      </w:pPr>
      <w:rPr>
        <w:rFonts w:ascii="Symbol" w:hAnsi="Symbol" w:hint="default"/>
      </w:rPr>
    </w:lvl>
    <w:lvl w:ilvl="4" w:tplc="FBA0AB80" w:tentative="1">
      <w:start w:val="1"/>
      <w:numFmt w:val="bullet"/>
      <w:lvlText w:val="o"/>
      <w:lvlJc w:val="left"/>
      <w:pPr>
        <w:ind w:left="3600" w:hanging="360"/>
      </w:pPr>
      <w:rPr>
        <w:rFonts w:ascii="Courier New" w:hAnsi="Courier New" w:cs="Courier New" w:hint="default"/>
      </w:rPr>
    </w:lvl>
    <w:lvl w:ilvl="5" w:tplc="BB1EF82C" w:tentative="1">
      <w:start w:val="1"/>
      <w:numFmt w:val="bullet"/>
      <w:lvlText w:val=""/>
      <w:lvlJc w:val="left"/>
      <w:pPr>
        <w:ind w:left="4320" w:hanging="360"/>
      </w:pPr>
      <w:rPr>
        <w:rFonts w:ascii="Wingdings" w:hAnsi="Wingdings" w:hint="default"/>
      </w:rPr>
    </w:lvl>
    <w:lvl w:ilvl="6" w:tplc="498E32C4" w:tentative="1">
      <w:start w:val="1"/>
      <w:numFmt w:val="bullet"/>
      <w:lvlText w:val=""/>
      <w:lvlJc w:val="left"/>
      <w:pPr>
        <w:ind w:left="5040" w:hanging="360"/>
      </w:pPr>
      <w:rPr>
        <w:rFonts w:ascii="Symbol" w:hAnsi="Symbol" w:hint="default"/>
      </w:rPr>
    </w:lvl>
    <w:lvl w:ilvl="7" w:tplc="DEB2CC62" w:tentative="1">
      <w:start w:val="1"/>
      <w:numFmt w:val="bullet"/>
      <w:lvlText w:val="o"/>
      <w:lvlJc w:val="left"/>
      <w:pPr>
        <w:ind w:left="5760" w:hanging="360"/>
      </w:pPr>
      <w:rPr>
        <w:rFonts w:ascii="Courier New" w:hAnsi="Courier New" w:cs="Courier New" w:hint="default"/>
      </w:rPr>
    </w:lvl>
    <w:lvl w:ilvl="8" w:tplc="6E729BD6" w:tentative="1">
      <w:start w:val="1"/>
      <w:numFmt w:val="bullet"/>
      <w:lvlText w:val=""/>
      <w:lvlJc w:val="left"/>
      <w:pPr>
        <w:ind w:left="6480" w:hanging="360"/>
      </w:pPr>
      <w:rPr>
        <w:rFonts w:ascii="Wingdings" w:hAnsi="Wingdings" w:hint="default"/>
      </w:rPr>
    </w:lvl>
  </w:abstractNum>
  <w:abstractNum w:abstractNumId="11" w15:restartNumberingAfterBreak="0">
    <w:nsid w:val="16B60C0B"/>
    <w:multiLevelType w:val="hybridMultilevel"/>
    <w:tmpl w:val="B6BE1BDA"/>
    <w:lvl w:ilvl="0" w:tplc="6DA83A52">
      <w:start w:val="2"/>
      <w:numFmt w:val="bullet"/>
      <w:lvlText w:val="-"/>
      <w:lvlJc w:val="left"/>
      <w:pPr>
        <w:ind w:left="1080" w:hanging="360"/>
      </w:pPr>
      <w:rPr>
        <w:rFonts w:ascii="Calibri" w:eastAsiaTheme="minorHAnsi" w:hAnsi="Calibri" w:cs="Calibri" w:hint="default"/>
      </w:rPr>
    </w:lvl>
    <w:lvl w:ilvl="1" w:tplc="ADD0B27C">
      <w:start w:val="1"/>
      <w:numFmt w:val="bullet"/>
      <w:lvlText w:val="o"/>
      <w:lvlJc w:val="left"/>
      <w:pPr>
        <w:ind w:left="1800" w:hanging="360"/>
      </w:pPr>
      <w:rPr>
        <w:rFonts w:ascii="Courier New" w:hAnsi="Courier New" w:cs="Courier New" w:hint="default"/>
      </w:rPr>
    </w:lvl>
    <w:lvl w:ilvl="2" w:tplc="DB92F072" w:tentative="1">
      <w:start w:val="1"/>
      <w:numFmt w:val="bullet"/>
      <w:lvlText w:val=""/>
      <w:lvlJc w:val="left"/>
      <w:pPr>
        <w:ind w:left="2520" w:hanging="360"/>
      </w:pPr>
      <w:rPr>
        <w:rFonts w:ascii="Wingdings" w:hAnsi="Wingdings" w:hint="default"/>
      </w:rPr>
    </w:lvl>
    <w:lvl w:ilvl="3" w:tplc="C996FBD0" w:tentative="1">
      <w:start w:val="1"/>
      <w:numFmt w:val="bullet"/>
      <w:lvlText w:val=""/>
      <w:lvlJc w:val="left"/>
      <w:pPr>
        <w:ind w:left="3240" w:hanging="360"/>
      </w:pPr>
      <w:rPr>
        <w:rFonts w:ascii="Symbol" w:hAnsi="Symbol" w:hint="default"/>
      </w:rPr>
    </w:lvl>
    <w:lvl w:ilvl="4" w:tplc="10305DC2" w:tentative="1">
      <w:start w:val="1"/>
      <w:numFmt w:val="bullet"/>
      <w:lvlText w:val="o"/>
      <w:lvlJc w:val="left"/>
      <w:pPr>
        <w:ind w:left="3960" w:hanging="360"/>
      </w:pPr>
      <w:rPr>
        <w:rFonts w:ascii="Courier New" w:hAnsi="Courier New" w:cs="Courier New" w:hint="default"/>
      </w:rPr>
    </w:lvl>
    <w:lvl w:ilvl="5" w:tplc="5B008988" w:tentative="1">
      <w:start w:val="1"/>
      <w:numFmt w:val="bullet"/>
      <w:lvlText w:val=""/>
      <w:lvlJc w:val="left"/>
      <w:pPr>
        <w:ind w:left="4680" w:hanging="360"/>
      </w:pPr>
      <w:rPr>
        <w:rFonts w:ascii="Wingdings" w:hAnsi="Wingdings" w:hint="default"/>
      </w:rPr>
    </w:lvl>
    <w:lvl w:ilvl="6" w:tplc="BFCEF572" w:tentative="1">
      <w:start w:val="1"/>
      <w:numFmt w:val="bullet"/>
      <w:lvlText w:val=""/>
      <w:lvlJc w:val="left"/>
      <w:pPr>
        <w:ind w:left="5400" w:hanging="360"/>
      </w:pPr>
      <w:rPr>
        <w:rFonts w:ascii="Symbol" w:hAnsi="Symbol" w:hint="default"/>
      </w:rPr>
    </w:lvl>
    <w:lvl w:ilvl="7" w:tplc="AD7ABC70" w:tentative="1">
      <w:start w:val="1"/>
      <w:numFmt w:val="bullet"/>
      <w:lvlText w:val="o"/>
      <w:lvlJc w:val="left"/>
      <w:pPr>
        <w:ind w:left="6120" w:hanging="360"/>
      </w:pPr>
      <w:rPr>
        <w:rFonts w:ascii="Courier New" w:hAnsi="Courier New" w:cs="Courier New" w:hint="default"/>
      </w:rPr>
    </w:lvl>
    <w:lvl w:ilvl="8" w:tplc="C87499BA" w:tentative="1">
      <w:start w:val="1"/>
      <w:numFmt w:val="bullet"/>
      <w:lvlText w:val=""/>
      <w:lvlJc w:val="left"/>
      <w:pPr>
        <w:ind w:left="6840" w:hanging="360"/>
      </w:pPr>
      <w:rPr>
        <w:rFonts w:ascii="Wingdings" w:hAnsi="Wingdings" w:hint="default"/>
      </w:rPr>
    </w:lvl>
  </w:abstractNum>
  <w:abstractNum w:abstractNumId="12" w15:restartNumberingAfterBreak="0">
    <w:nsid w:val="1AD2104A"/>
    <w:multiLevelType w:val="hybridMultilevel"/>
    <w:tmpl w:val="1E18CCFA"/>
    <w:lvl w:ilvl="0" w:tplc="A06E1CB0">
      <w:start w:val="1"/>
      <w:numFmt w:val="lowerLetter"/>
      <w:lvlText w:val="%1)"/>
      <w:lvlJc w:val="left"/>
      <w:pPr>
        <w:ind w:left="720" w:hanging="360"/>
      </w:pPr>
      <w:rPr>
        <w:rFonts w:hint="default"/>
      </w:rPr>
    </w:lvl>
    <w:lvl w:ilvl="1" w:tplc="DEC60EFC">
      <w:start w:val="1"/>
      <w:numFmt w:val="lowerLetter"/>
      <w:lvlText w:val="%2."/>
      <w:lvlJc w:val="left"/>
      <w:pPr>
        <w:ind w:left="1440" w:hanging="360"/>
      </w:pPr>
    </w:lvl>
    <w:lvl w:ilvl="2" w:tplc="3554678E" w:tentative="1">
      <w:start w:val="1"/>
      <w:numFmt w:val="lowerRoman"/>
      <w:lvlText w:val="%3."/>
      <w:lvlJc w:val="right"/>
      <w:pPr>
        <w:ind w:left="2160" w:hanging="180"/>
      </w:pPr>
    </w:lvl>
    <w:lvl w:ilvl="3" w:tplc="2AFC7BF6" w:tentative="1">
      <w:start w:val="1"/>
      <w:numFmt w:val="decimal"/>
      <w:lvlText w:val="%4."/>
      <w:lvlJc w:val="left"/>
      <w:pPr>
        <w:ind w:left="2880" w:hanging="360"/>
      </w:pPr>
    </w:lvl>
    <w:lvl w:ilvl="4" w:tplc="0532C5F4" w:tentative="1">
      <w:start w:val="1"/>
      <w:numFmt w:val="lowerLetter"/>
      <w:lvlText w:val="%5."/>
      <w:lvlJc w:val="left"/>
      <w:pPr>
        <w:ind w:left="3600" w:hanging="360"/>
      </w:pPr>
    </w:lvl>
    <w:lvl w:ilvl="5" w:tplc="D8BE8E48" w:tentative="1">
      <w:start w:val="1"/>
      <w:numFmt w:val="lowerRoman"/>
      <w:lvlText w:val="%6."/>
      <w:lvlJc w:val="right"/>
      <w:pPr>
        <w:ind w:left="4320" w:hanging="180"/>
      </w:pPr>
    </w:lvl>
    <w:lvl w:ilvl="6" w:tplc="CF98A5C6" w:tentative="1">
      <w:start w:val="1"/>
      <w:numFmt w:val="decimal"/>
      <w:lvlText w:val="%7."/>
      <w:lvlJc w:val="left"/>
      <w:pPr>
        <w:ind w:left="5040" w:hanging="360"/>
      </w:pPr>
    </w:lvl>
    <w:lvl w:ilvl="7" w:tplc="50ECCD6E" w:tentative="1">
      <w:start w:val="1"/>
      <w:numFmt w:val="lowerLetter"/>
      <w:lvlText w:val="%8."/>
      <w:lvlJc w:val="left"/>
      <w:pPr>
        <w:ind w:left="5760" w:hanging="360"/>
      </w:pPr>
    </w:lvl>
    <w:lvl w:ilvl="8" w:tplc="9D426D7A" w:tentative="1">
      <w:start w:val="1"/>
      <w:numFmt w:val="lowerRoman"/>
      <w:lvlText w:val="%9."/>
      <w:lvlJc w:val="right"/>
      <w:pPr>
        <w:ind w:left="6480" w:hanging="180"/>
      </w:pPr>
    </w:lvl>
  </w:abstractNum>
  <w:abstractNum w:abstractNumId="13" w15:restartNumberingAfterBreak="0">
    <w:nsid w:val="3899154A"/>
    <w:multiLevelType w:val="hybridMultilevel"/>
    <w:tmpl w:val="C186CD54"/>
    <w:lvl w:ilvl="0" w:tplc="E16693EA">
      <w:start w:val="1"/>
      <w:numFmt w:val="bullet"/>
      <w:lvlText w:val=""/>
      <w:lvlJc w:val="left"/>
      <w:pPr>
        <w:ind w:left="720" w:hanging="360"/>
      </w:pPr>
      <w:rPr>
        <w:rFonts w:ascii="Symbol" w:hAnsi="Symbol" w:hint="default"/>
      </w:rPr>
    </w:lvl>
    <w:lvl w:ilvl="1" w:tplc="F18ABD3E" w:tentative="1">
      <w:start w:val="1"/>
      <w:numFmt w:val="bullet"/>
      <w:lvlText w:val="o"/>
      <w:lvlJc w:val="left"/>
      <w:pPr>
        <w:ind w:left="1440" w:hanging="360"/>
      </w:pPr>
      <w:rPr>
        <w:rFonts w:ascii="Courier New" w:hAnsi="Courier New" w:cs="Courier New" w:hint="default"/>
      </w:rPr>
    </w:lvl>
    <w:lvl w:ilvl="2" w:tplc="90384832" w:tentative="1">
      <w:start w:val="1"/>
      <w:numFmt w:val="bullet"/>
      <w:lvlText w:val=""/>
      <w:lvlJc w:val="left"/>
      <w:pPr>
        <w:ind w:left="2160" w:hanging="360"/>
      </w:pPr>
      <w:rPr>
        <w:rFonts w:ascii="Wingdings" w:hAnsi="Wingdings" w:hint="default"/>
      </w:rPr>
    </w:lvl>
    <w:lvl w:ilvl="3" w:tplc="1486DDAC" w:tentative="1">
      <w:start w:val="1"/>
      <w:numFmt w:val="bullet"/>
      <w:lvlText w:val=""/>
      <w:lvlJc w:val="left"/>
      <w:pPr>
        <w:ind w:left="2880" w:hanging="360"/>
      </w:pPr>
      <w:rPr>
        <w:rFonts w:ascii="Symbol" w:hAnsi="Symbol" w:hint="default"/>
      </w:rPr>
    </w:lvl>
    <w:lvl w:ilvl="4" w:tplc="C7AEDE00" w:tentative="1">
      <w:start w:val="1"/>
      <w:numFmt w:val="bullet"/>
      <w:lvlText w:val="o"/>
      <w:lvlJc w:val="left"/>
      <w:pPr>
        <w:ind w:left="3600" w:hanging="360"/>
      </w:pPr>
      <w:rPr>
        <w:rFonts w:ascii="Courier New" w:hAnsi="Courier New" w:cs="Courier New" w:hint="default"/>
      </w:rPr>
    </w:lvl>
    <w:lvl w:ilvl="5" w:tplc="36BC4C0C" w:tentative="1">
      <w:start w:val="1"/>
      <w:numFmt w:val="bullet"/>
      <w:lvlText w:val=""/>
      <w:lvlJc w:val="left"/>
      <w:pPr>
        <w:ind w:left="4320" w:hanging="360"/>
      </w:pPr>
      <w:rPr>
        <w:rFonts w:ascii="Wingdings" w:hAnsi="Wingdings" w:hint="default"/>
      </w:rPr>
    </w:lvl>
    <w:lvl w:ilvl="6" w:tplc="FF805D4E" w:tentative="1">
      <w:start w:val="1"/>
      <w:numFmt w:val="bullet"/>
      <w:lvlText w:val=""/>
      <w:lvlJc w:val="left"/>
      <w:pPr>
        <w:ind w:left="5040" w:hanging="360"/>
      </w:pPr>
      <w:rPr>
        <w:rFonts w:ascii="Symbol" w:hAnsi="Symbol" w:hint="default"/>
      </w:rPr>
    </w:lvl>
    <w:lvl w:ilvl="7" w:tplc="0D304D76" w:tentative="1">
      <w:start w:val="1"/>
      <w:numFmt w:val="bullet"/>
      <w:lvlText w:val="o"/>
      <w:lvlJc w:val="left"/>
      <w:pPr>
        <w:ind w:left="5760" w:hanging="360"/>
      </w:pPr>
      <w:rPr>
        <w:rFonts w:ascii="Courier New" w:hAnsi="Courier New" w:cs="Courier New" w:hint="default"/>
      </w:rPr>
    </w:lvl>
    <w:lvl w:ilvl="8" w:tplc="FD4C0D90" w:tentative="1">
      <w:start w:val="1"/>
      <w:numFmt w:val="bullet"/>
      <w:lvlText w:val=""/>
      <w:lvlJc w:val="left"/>
      <w:pPr>
        <w:ind w:left="6480" w:hanging="360"/>
      </w:pPr>
      <w:rPr>
        <w:rFonts w:ascii="Wingdings" w:hAnsi="Wingdings" w:hint="default"/>
      </w:rPr>
    </w:lvl>
  </w:abstractNum>
  <w:abstractNum w:abstractNumId="14" w15:restartNumberingAfterBreak="0">
    <w:nsid w:val="47605EB4"/>
    <w:multiLevelType w:val="hybridMultilevel"/>
    <w:tmpl w:val="ED847026"/>
    <w:lvl w:ilvl="0" w:tplc="C6B217A4">
      <w:start w:val="1"/>
      <w:numFmt w:val="bullet"/>
      <w:lvlText w:val=""/>
      <w:lvlJc w:val="left"/>
      <w:pPr>
        <w:ind w:left="720" w:hanging="360"/>
      </w:pPr>
      <w:rPr>
        <w:rFonts w:ascii="Symbol" w:hAnsi="Symbol" w:hint="default"/>
      </w:rPr>
    </w:lvl>
    <w:lvl w:ilvl="1" w:tplc="66AEA5D6" w:tentative="1">
      <w:start w:val="1"/>
      <w:numFmt w:val="bullet"/>
      <w:lvlText w:val="o"/>
      <w:lvlJc w:val="left"/>
      <w:pPr>
        <w:ind w:left="1440" w:hanging="360"/>
      </w:pPr>
      <w:rPr>
        <w:rFonts w:ascii="Courier New" w:hAnsi="Courier New" w:cs="Courier New" w:hint="default"/>
      </w:rPr>
    </w:lvl>
    <w:lvl w:ilvl="2" w:tplc="7CF66A62" w:tentative="1">
      <w:start w:val="1"/>
      <w:numFmt w:val="bullet"/>
      <w:lvlText w:val=""/>
      <w:lvlJc w:val="left"/>
      <w:pPr>
        <w:ind w:left="2160" w:hanging="360"/>
      </w:pPr>
      <w:rPr>
        <w:rFonts w:ascii="Wingdings" w:hAnsi="Wingdings" w:hint="default"/>
      </w:rPr>
    </w:lvl>
    <w:lvl w:ilvl="3" w:tplc="B2748DF8" w:tentative="1">
      <w:start w:val="1"/>
      <w:numFmt w:val="bullet"/>
      <w:lvlText w:val=""/>
      <w:lvlJc w:val="left"/>
      <w:pPr>
        <w:ind w:left="2880" w:hanging="360"/>
      </w:pPr>
      <w:rPr>
        <w:rFonts w:ascii="Symbol" w:hAnsi="Symbol" w:hint="default"/>
      </w:rPr>
    </w:lvl>
    <w:lvl w:ilvl="4" w:tplc="FFB0B484" w:tentative="1">
      <w:start w:val="1"/>
      <w:numFmt w:val="bullet"/>
      <w:lvlText w:val="o"/>
      <w:lvlJc w:val="left"/>
      <w:pPr>
        <w:ind w:left="3600" w:hanging="360"/>
      </w:pPr>
      <w:rPr>
        <w:rFonts w:ascii="Courier New" w:hAnsi="Courier New" w:cs="Courier New" w:hint="default"/>
      </w:rPr>
    </w:lvl>
    <w:lvl w:ilvl="5" w:tplc="AEF6C83A" w:tentative="1">
      <w:start w:val="1"/>
      <w:numFmt w:val="bullet"/>
      <w:lvlText w:val=""/>
      <w:lvlJc w:val="left"/>
      <w:pPr>
        <w:ind w:left="4320" w:hanging="360"/>
      </w:pPr>
      <w:rPr>
        <w:rFonts w:ascii="Wingdings" w:hAnsi="Wingdings" w:hint="default"/>
      </w:rPr>
    </w:lvl>
    <w:lvl w:ilvl="6" w:tplc="E0C0B26E" w:tentative="1">
      <w:start w:val="1"/>
      <w:numFmt w:val="bullet"/>
      <w:lvlText w:val=""/>
      <w:lvlJc w:val="left"/>
      <w:pPr>
        <w:ind w:left="5040" w:hanging="360"/>
      </w:pPr>
      <w:rPr>
        <w:rFonts w:ascii="Symbol" w:hAnsi="Symbol" w:hint="default"/>
      </w:rPr>
    </w:lvl>
    <w:lvl w:ilvl="7" w:tplc="D4A8F0D2" w:tentative="1">
      <w:start w:val="1"/>
      <w:numFmt w:val="bullet"/>
      <w:lvlText w:val="o"/>
      <w:lvlJc w:val="left"/>
      <w:pPr>
        <w:ind w:left="5760" w:hanging="360"/>
      </w:pPr>
      <w:rPr>
        <w:rFonts w:ascii="Courier New" w:hAnsi="Courier New" w:cs="Courier New" w:hint="default"/>
      </w:rPr>
    </w:lvl>
    <w:lvl w:ilvl="8" w:tplc="556EE8DE" w:tentative="1">
      <w:start w:val="1"/>
      <w:numFmt w:val="bullet"/>
      <w:lvlText w:val=""/>
      <w:lvlJc w:val="left"/>
      <w:pPr>
        <w:ind w:left="6480" w:hanging="360"/>
      </w:pPr>
      <w:rPr>
        <w:rFonts w:ascii="Wingdings" w:hAnsi="Wingdings" w:hint="default"/>
      </w:rPr>
    </w:lvl>
  </w:abstractNum>
  <w:abstractNum w:abstractNumId="15" w15:restartNumberingAfterBreak="0">
    <w:nsid w:val="6009796A"/>
    <w:multiLevelType w:val="hybridMultilevel"/>
    <w:tmpl w:val="69BCDA18"/>
    <w:lvl w:ilvl="0" w:tplc="54B645A2">
      <w:start w:val="1"/>
      <w:numFmt w:val="bullet"/>
      <w:lvlText w:val=""/>
      <w:lvlJc w:val="left"/>
      <w:pPr>
        <w:ind w:left="720" w:hanging="360"/>
      </w:pPr>
      <w:rPr>
        <w:rFonts w:ascii="Symbol" w:hAnsi="Symbol" w:hint="default"/>
      </w:rPr>
    </w:lvl>
    <w:lvl w:ilvl="1" w:tplc="D7D6E7BC">
      <w:start w:val="1"/>
      <w:numFmt w:val="bullet"/>
      <w:lvlText w:val="o"/>
      <w:lvlJc w:val="left"/>
      <w:pPr>
        <w:ind w:left="1440" w:hanging="360"/>
      </w:pPr>
      <w:rPr>
        <w:rFonts w:ascii="Courier New" w:hAnsi="Courier New" w:cs="Courier New" w:hint="default"/>
      </w:rPr>
    </w:lvl>
    <w:lvl w:ilvl="2" w:tplc="D47653F2" w:tentative="1">
      <w:start w:val="1"/>
      <w:numFmt w:val="bullet"/>
      <w:lvlText w:val=""/>
      <w:lvlJc w:val="left"/>
      <w:pPr>
        <w:ind w:left="2160" w:hanging="360"/>
      </w:pPr>
      <w:rPr>
        <w:rFonts w:ascii="Wingdings" w:hAnsi="Wingdings" w:hint="default"/>
      </w:rPr>
    </w:lvl>
    <w:lvl w:ilvl="3" w:tplc="D6AE6F02" w:tentative="1">
      <w:start w:val="1"/>
      <w:numFmt w:val="bullet"/>
      <w:lvlText w:val=""/>
      <w:lvlJc w:val="left"/>
      <w:pPr>
        <w:ind w:left="2880" w:hanging="360"/>
      </w:pPr>
      <w:rPr>
        <w:rFonts w:ascii="Symbol" w:hAnsi="Symbol" w:hint="default"/>
      </w:rPr>
    </w:lvl>
    <w:lvl w:ilvl="4" w:tplc="25DE0C7E" w:tentative="1">
      <w:start w:val="1"/>
      <w:numFmt w:val="bullet"/>
      <w:lvlText w:val="o"/>
      <w:lvlJc w:val="left"/>
      <w:pPr>
        <w:ind w:left="3600" w:hanging="360"/>
      </w:pPr>
      <w:rPr>
        <w:rFonts w:ascii="Courier New" w:hAnsi="Courier New" w:cs="Courier New" w:hint="default"/>
      </w:rPr>
    </w:lvl>
    <w:lvl w:ilvl="5" w:tplc="8B3631B6" w:tentative="1">
      <w:start w:val="1"/>
      <w:numFmt w:val="bullet"/>
      <w:lvlText w:val=""/>
      <w:lvlJc w:val="left"/>
      <w:pPr>
        <w:ind w:left="4320" w:hanging="360"/>
      </w:pPr>
      <w:rPr>
        <w:rFonts w:ascii="Wingdings" w:hAnsi="Wingdings" w:hint="default"/>
      </w:rPr>
    </w:lvl>
    <w:lvl w:ilvl="6" w:tplc="860CF7A6" w:tentative="1">
      <w:start w:val="1"/>
      <w:numFmt w:val="bullet"/>
      <w:lvlText w:val=""/>
      <w:lvlJc w:val="left"/>
      <w:pPr>
        <w:ind w:left="5040" w:hanging="360"/>
      </w:pPr>
      <w:rPr>
        <w:rFonts w:ascii="Symbol" w:hAnsi="Symbol" w:hint="default"/>
      </w:rPr>
    </w:lvl>
    <w:lvl w:ilvl="7" w:tplc="2A8A5CF6" w:tentative="1">
      <w:start w:val="1"/>
      <w:numFmt w:val="bullet"/>
      <w:lvlText w:val="o"/>
      <w:lvlJc w:val="left"/>
      <w:pPr>
        <w:ind w:left="5760" w:hanging="360"/>
      </w:pPr>
      <w:rPr>
        <w:rFonts w:ascii="Courier New" w:hAnsi="Courier New" w:cs="Courier New" w:hint="default"/>
      </w:rPr>
    </w:lvl>
    <w:lvl w:ilvl="8" w:tplc="CC4ACBC0" w:tentative="1">
      <w:start w:val="1"/>
      <w:numFmt w:val="bullet"/>
      <w:lvlText w:val=""/>
      <w:lvlJc w:val="left"/>
      <w:pPr>
        <w:ind w:left="6480" w:hanging="360"/>
      </w:pPr>
      <w:rPr>
        <w:rFonts w:ascii="Wingdings" w:hAnsi="Wingdings" w:hint="default"/>
      </w:rPr>
    </w:lvl>
  </w:abstractNum>
  <w:abstractNum w:abstractNumId="16" w15:restartNumberingAfterBreak="0">
    <w:nsid w:val="60557A0B"/>
    <w:multiLevelType w:val="hybridMultilevel"/>
    <w:tmpl w:val="8C8A2786"/>
    <w:lvl w:ilvl="0" w:tplc="800E1762">
      <w:start w:val="1"/>
      <w:numFmt w:val="lowerLetter"/>
      <w:lvlText w:val="%1)"/>
      <w:lvlJc w:val="left"/>
      <w:pPr>
        <w:ind w:left="720" w:hanging="360"/>
      </w:pPr>
      <w:rPr>
        <w:rFonts w:hint="default"/>
        <w:b w:val="0"/>
        <w:bCs w:val="0"/>
        <w:sz w:val="22"/>
        <w:szCs w:val="22"/>
      </w:rPr>
    </w:lvl>
    <w:lvl w:ilvl="1" w:tplc="76086CA2" w:tentative="1">
      <w:start w:val="1"/>
      <w:numFmt w:val="bullet"/>
      <w:lvlText w:val="o"/>
      <w:lvlJc w:val="left"/>
      <w:pPr>
        <w:ind w:left="1440" w:hanging="360"/>
      </w:pPr>
      <w:rPr>
        <w:rFonts w:ascii="Courier New" w:hAnsi="Courier New" w:cs="Courier New" w:hint="default"/>
      </w:rPr>
    </w:lvl>
    <w:lvl w:ilvl="2" w:tplc="F2486B1E" w:tentative="1">
      <w:start w:val="1"/>
      <w:numFmt w:val="bullet"/>
      <w:lvlText w:val=""/>
      <w:lvlJc w:val="left"/>
      <w:pPr>
        <w:ind w:left="2160" w:hanging="360"/>
      </w:pPr>
      <w:rPr>
        <w:rFonts w:ascii="Wingdings" w:hAnsi="Wingdings" w:hint="default"/>
      </w:rPr>
    </w:lvl>
    <w:lvl w:ilvl="3" w:tplc="CC6A9698" w:tentative="1">
      <w:start w:val="1"/>
      <w:numFmt w:val="bullet"/>
      <w:lvlText w:val=""/>
      <w:lvlJc w:val="left"/>
      <w:pPr>
        <w:ind w:left="2880" w:hanging="360"/>
      </w:pPr>
      <w:rPr>
        <w:rFonts w:ascii="Symbol" w:hAnsi="Symbol" w:hint="default"/>
      </w:rPr>
    </w:lvl>
    <w:lvl w:ilvl="4" w:tplc="C7C2E6D0" w:tentative="1">
      <w:start w:val="1"/>
      <w:numFmt w:val="bullet"/>
      <w:lvlText w:val="o"/>
      <w:lvlJc w:val="left"/>
      <w:pPr>
        <w:ind w:left="3600" w:hanging="360"/>
      </w:pPr>
      <w:rPr>
        <w:rFonts w:ascii="Courier New" w:hAnsi="Courier New" w:cs="Courier New" w:hint="default"/>
      </w:rPr>
    </w:lvl>
    <w:lvl w:ilvl="5" w:tplc="57665F36" w:tentative="1">
      <w:start w:val="1"/>
      <w:numFmt w:val="bullet"/>
      <w:lvlText w:val=""/>
      <w:lvlJc w:val="left"/>
      <w:pPr>
        <w:ind w:left="4320" w:hanging="360"/>
      </w:pPr>
      <w:rPr>
        <w:rFonts w:ascii="Wingdings" w:hAnsi="Wingdings" w:hint="default"/>
      </w:rPr>
    </w:lvl>
    <w:lvl w:ilvl="6" w:tplc="0DA0F646" w:tentative="1">
      <w:start w:val="1"/>
      <w:numFmt w:val="bullet"/>
      <w:lvlText w:val=""/>
      <w:lvlJc w:val="left"/>
      <w:pPr>
        <w:ind w:left="5040" w:hanging="360"/>
      </w:pPr>
      <w:rPr>
        <w:rFonts w:ascii="Symbol" w:hAnsi="Symbol" w:hint="default"/>
      </w:rPr>
    </w:lvl>
    <w:lvl w:ilvl="7" w:tplc="64C0A298" w:tentative="1">
      <w:start w:val="1"/>
      <w:numFmt w:val="bullet"/>
      <w:lvlText w:val="o"/>
      <w:lvlJc w:val="left"/>
      <w:pPr>
        <w:ind w:left="5760" w:hanging="360"/>
      </w:pPr>
      <w:rPr>
        <w:rFonts w:ascii="Courier New" w:hAnsi="Courier New" w:cs="Courier New" w:hint="default"/>
      </w:rPr>
    </w:lvl>
    <w:lvl w:ilvl="8" w:tplc="1690FC18" w:tentative="1">
      <w:start w:val="1"/>
      <w:numFmt w:val="bullet"/>
      <w:lvlText w:val=""/>
      <w:lvlJc w:val="left"/>
      <w:pPr>
        <w:ind w:left="6480" w:hanging="360"/>
      </w:pPr>
      <w:rPr>
        <w:rFonts w:ascii="Wingdings" w:hAnsi="Wingdings" w:hint="default"/>
      </w:rPr>
    </w:lvl>
  </w:abstractNum>
  <w:abstractNum w:abstractNumId="17" w15:restartNumberingAfterBreak="0">
    <w:nsid w:val="6239781B"/>
    <w:multiLevelType w:val="hybridMultilevel"/>
    <w:tmpl w:val="C248E436"/>
    <w:lvl w:ilvl="0" w:tplc="73367E74">
      <w:start w:val="1"/>
      <w:numFmt w:val="decimal"/>
      <w:lvlText w:val="%1)"/>
      <w:lvlJc w:val="left"/>
      <w:pPr>
        <w:ind w:left="720" w:hanging="360"/>
      </w:pPr>
      <w:rPr>
        <w:rFonts w:asciiTheme="minorHAnsi" w:hAnsiTheme="minorHAnsi" w:cstheme="minorHAnsi" w:hint="default"/>
        <w:sz w:val="22"/>
        <w:szCs w:val="22"/>
      </w:rPr>
    </w:lvl>
    <w:lvl w:ilvl="1" w:tplc="90881660" w:tentative="1">
      <w:start w:val="1"/>
      <w:numFmt w:val="lowerLetter"/>
      <w:lvlText w:val="%2."/>
      <w:lvlJc w:val="left"/>
      <w:pPr>
        <w:ind w:left="1440" w:hanging="360"/>
      </w:pPr>
    </w:lvl>
    <w:lvl w:ilvl="2" w:tplc="CCCC6344" w:tentative="1">
      <w:start w:val="1"/>
      <w:numFmt w:val="lowerRoman"/>
      <w:lvlText w:val="%3."/>
      <w:lvlJc w:val="right"/>
      <w:pPr>
        <w:ind w:left="2160" w:hanging="180"/>
      </w:pPr>
    </w:lvl>
    <w:lvl w:ilvl="3" w:tplc="840081B0" w:tentative="1">
      <w:start w:val="1"/>
      <w:numFmt w:val="decimal"/>
      <w:lvlText w:val="%4."/>
      <w:lvlJc w:val="left"/>
      <w:pPr>
        <w:ind w:left="2880" w:hanging="360"/>
      </w:pPr>
    </w:lvl>
    <w:lvl w:ilvl="4" w:tplc="C972C650" w:tentative="1">
      <w:start w:val="1"/>
      <w:numFmt w:val="lowerLetter"/>
      <w:lvlText w:val="%5."/>
      <w:lvlJc w:val="left"/>
      <w:pPr>
        <w:ind w:left="3600" w:hanging="360"/>
      </w:pPr>
    </w:lvl>
    <w:lvl w:ilvl="5" w:tplc="73FE55A8" w:tentative="1">
      <w:start w:val="1"/>
      <w:numFmt w:val="lowerRoman"/>
      <w:lvlText w:val="%6."/>
      <w:lvlJc w:val="right"/>
      <w:pPr>
        <w:ind w:left="4320" w:hanging="180"/>
      </w:pPr>
    </w:lvl>
    <w:lvl w:ilvl="6" w:tplc="5FB62C00" w:tentative="1">
      <w:start w:val="1"/>
      <w:numFmt w:val="decimal"/>
      <w:lvlText w:val="%7."/>
      <w:lvlJc w:val="left"/>
      <w:pPr>
        <w:ind w:left="5040" w:hanging="360"/>
      </w:pPr>
    </w:lvl>
    <w:lvl w:ilvl="7" w:tplc="7C4848C8" w:tentative="1">
      <w:start w:val="1"/>
      <w:numFmt w:val="lowerLetter"/>
      <w:lvlText w:val="%8."/>
      <w:lvlJc w:val="left"/>
      <w:pPr>
        <w:ind w:left="5760" w:hanging="360"/>
      </w:pPr>
    </w:lvl>
    <w:lvl w:ilvl="8" w:tplc="9430740C" w:tentative="1">
      <w:start w:val="1"/>
      <w:numFmt w:val="lowerRoman"/>
      <w:lvlText w:val="%9."/>
      <w:lvlJc w:val="right"/>
      <w:pPr>
        <w:ind w:left="6480" w:hanging="180"/>
      </w:pPr>
    </w:lvl>
  </w:abstractNum>
  <w:abstractNum w:abstractNumId="18" w15:restartNumberingAfterBreak="0">
    <w:nsid w:val="69B22A6C"/>
    <w:multiLevelType w:val="hybridMultilevel"/>
    <w:tmpl w:val="6AC8D476"/>
    <w:lvl w:ilvl="0" w:tplc="62FCF5CC">
      <w:start w:val="1"/>
      <w:numFmt w:val="bullet"/>
      <w:lvlText w:val=""/>
      <w:lvlJc w:val="left"/>
      <w:pPr>
        <w:ind w:left="720" w:hanging="360"/>
      </w:pPr>
      <w:rPr>
        <w:rFonts w:ascii="Symbol" w:hAnsi="Symbol" w:hint="default"/>
      </w:rPr>
    </w:lvl>
    <w:lvl w:ilvl="1" w:tplc="5CCEAFFE" w:tentative="1">
      <w:start w:val="1"/>
      <w:numFmt w:val="bullet"/>
      <w:lvlText w:val="o"/>
      <w:lvlJc w:val="left"/>
      <w:pPr>
        <w:ind w:left="1440" w:hanging="360"/>
      </w:pPr>
      <w:rPr>
        <w:rFonts w:ascii="Courier New" w:hAnsi="Courier New" w:cs="Courier New" w:hint="default"/>
      </w:rPr>
    </w:lvl>
    <w:lvl w:ilvl="2" w:tplc="59FA2C20" w:tentative="1">
      <w:start w:val="1"/>
      <w:numFmt w:val="bullet"/>
      <w:lvlText w:val=""/>
      <w:lvlJc w:val="left"/>
      <w:pPr>
        <w:ind w:left="2160" w:hanging="360"/>
      </w:pPr>
      <w:rPr>
        <w:rFonts w:ascii="Wingdings" w:hAnsi="Wingdings" w:hint="default"/>
      </w:rPr>
    </w:lvl>
    <w:lvl w:ilvl="3" w:tplc="0B809B50" w:tentative="1">
      <w:start w:val="1"/>
      <w:numFmt w:val="bullet"/>
      <w:lvlText w:val=""/>
      <w:lvlJc w:val="left"/>
      <w:pPr>
        <w:ind w:left="2880" w:hanging="360"/>
      </w:pPr>
      <w:rPr>
        <w:rFonts w:ascii="Symbol" w:hAnsi="Symbol" w:hint="default"/>
      </w:rPr>
    </w:lvl>
    <w:lvl w:ilvl="4" w:tplc="E6420AEE" w:tentative="1">
      <w:start w:val="1"/>
      <w:numFmt w:val="bullet"/>
      <w:lvlText w:val="o"/>
      <w:lvlJc w:val="left"/>
      <w:pPr>
        <w:ind w:left="3600" w:hanging="360"/>
      </w:pPr>
      <w:rPr>
        <w:rFonts w:ascii="Courier New" w:hAnsi="Courier New" w:cs="Courier New" w:hint="default"/>
      </w:rPr>
    </w:lvl>
    <w:lvl w:ilvl="5" w:tplc="ADAE8BC0" w:tentative="1">
      <w:start w:val="1"/>
      <w:numFmt w:val="bullet"/>
      <w:lvlText w:val=""/>
      <w:lvlJc w:val="left"/>
      <w:pPr>
        <w:ind w:left="4320" w:hanging="360"/>
      </w:pPr>
      <w:rPr>
        <w:rFonts w:ascii="Wingdings" w:hAnsi="Wingdings" w:hint="default"/>
      </w:rPr>
    </w:lvl>
    <w:lvl w:ilvl="6" w:tplc="B24CA05C" w:tentative="1">
      <w:start w:val="1"/>
      <w:numFmt w:val="bullet"/>
      <w:lvlText w:val=""/>
      <w:lvlJc w:val="left"/>
      <w:pPr>
        <w:ind w:left="5040" w:hanging="360"/>
      </w:pPr>
      <w:rPr>
        <w:rFonts w:ascii="Symbol" w:hAnsi="Symbol" w:hint="default"/>
      </w:rPr>
    </w:lvl>
    <w:lvl w:ilvl="7" w:tplc="76F8734C" w:tentative="1">
      <w:start w:val="1"/>
      <w:numFmt w:val="bullet"/>
      <w:lvlText w:val="o"/>
      <w:lvlJc w:val="left"/>
      <w:pPr>
        <w:ind w:left="5760" w:hanging="360"/>
      </w:pPr>
      <w:rPr>
        <w:rFonts w:ascii="Courier New" w:hAnsi="Courier New" w:cs="Courier New" w:hint="default"/>
      </w:rPr>
    </w:lvl>
    <w:lvl w:ilvl="8" w:tplc="B54CCD62" w:tentative="1">
      <w:start w:val="1"/>
      <w:numFmt w:val="bullet"/>
      <w:lvlText w:val=""/>
      <w:lvlJc w:val="left"/>
      <w:pPr>
        <w:ind w:left="6480" w:hanging="360"/>
      </w:pPr>
      <w:rPr>
        <w:rFonts w:ascii="Wingdings" w:hAnsi="Wingdings" w:hint="default"/>
      </w:rPr>
    </w:lvl>
  </w:abstractNum>
  <w:abstractNum w:abstractNumId="19" w15:restartNumberingAfterBreak="0">
    <w:nsid w:val="6C763F49"/>
    <w:multiLevelType w:val="hybridMultilevel"/>
    <w:tmpl w:val="CB5C106C"/>
    <w:lvl w:ilvl="0" w:tplc="13BA4B32">
      <w:start w:val="1"/>
      <w:numFmt w:val="bullet"/>
      <w:lvlText w:val=""/>
      <w:lvlJc w:val="left"/>
      <w:pPr>
        <w:ind w:left="720" w:hanging="360"/>
      </w:pPr>
      <w:rPr>
        <w:rFonts w:ascii="Symbol" w:hAnsi="Symbol" w:hint="default"/>
      </w:rPr>
    </w:lvl>
    <w:lvl w:ilvl="1" w:tplc="227A1778" w:tentative="1">
      <w:start w:val="1"/>
      <w:numFmt w:val="bullet"/>
      <w:lvlText w:val="o"/>
      <w:lvlJc w:val="left"/>
      <w:pPr>
        <w:ind w:left="1440" w:hanging="360"/>
      </w:pPr>
      <w:rPr>
        <w:rFonts w:ascii="Courier New" w:hAnsi="Courier New" w:cs="Courier New" w:hint="default"/>
      </w:rPr>
    </w:lvl>
    <w:lvl w:ilvl="2" w:tplc="D0305C36" w:tentative="1">
      <w:start w:val="1"/>
      <w:numFmt w:val="bullet"/>
      <w:lvlText w:val=""/>
      <w:lvlJc w:val="left"/>
      <w:pPr>
        <w:ind w:left="2160" w:hanging="360"/>
      </w:pPr>
      <w:rPr>
        <w:rFonts w:ascii="Wingdings" w:hAnsi="Wingdings" w:hint="default"/>
      </w:rPr>
    </w:lvl>
    <w:lvl w:ilvl="3" w:tplc="0E146192" w:tentative="1">
      <w:start w:val="1"/>
      <w:numFmt w:val="bullet"/>
      <w:lvlText w:val=""/>
      <w:lvlJc w:val="left"/>
      <w:pPr>
        <w:ind w:left="2880" w:hanging="360"/>
      </w:pPr>
      <w:rPr>
        <w:rFonts w:ascii="Symbol" w:hAnsi="Symbol" w:hint="default"/>
      </w:rPr>
    </w:lvl>
    <w:lvl w:ilvl="4" w:tplc="AF80335C" w:tentative="1">
      <w:start w:val="1"/>
      <w:numFmt w:val="bullet"/>
      <w:lvlText w:val="o"/>
      <w:lvlJc w:val="left"/>
      <w:pPr>
        <w:ind w:left="3600" w:hanging="360"/>
      </w:pPr>
      <w:rPr>
        <w:rFonts w:ascii="Courier New" w:hAnsi="Courier New" w:cs="Courier New" w:hint="default"/>
      </w:rPr>
    </w:lvl>
    <w:lvl w:ilvl="5" w:tplc="B4E0AC80" w:tentative="1">
      <w:start w:val="1"/>
      <w:numFmt w:val="bullet"/>
      <w:lvlText w:val=""/>
      <w:lvlJc w:val="left"/>
      <w:pPr>
        <w:ind w:left="4320" w:hanging="360"/>
      </w:pPr>
      <w:rPr>
        <w:rFonts w:ascii="Wingdings" w:hAnsi="Wingdings" w:hint="default"/>
      </w:rPr>
    </w:lvl>
    <w:lvl w:ilvl="6" w:tplc="40E4D192" w:tentative="1">
      <w:start w:val="1"/>
      <w:numFmt w:val="bullet"/>
      <w:lvlText w:val=""/>
      <w:lvlJc w:val="left"/>
      <w:pPr>
        <w:ind w:left="5040" w:hanging="360"/>
      </w:pPr>
      <w:rPr>
        <w:rFonts w:ascii="Symbol" w:hAnsi="Symbol" w:hint="default"/>
      </w:rPr>
    </w:lvl>
    <w:lvl w:ilvl="7" w:tplc="6422FB2C" w:tentative="1">
      <w:start w:val="1"/>
      <w:numFmt w:val="bullet"/>
      <w:lvlText w:val="o"/>
      <w:lvlJc w:val="left"/>
      <w:pPr>
        <w:ind w:left="5760" w:hanging="360"/>
      </w:pPr>
      <w:rPr>
        <w:rFonts w:ascii="Courier New" w:hAnsi="Courier New" w:cs="Courier New" w:hint="default"/>
      </w:rPr>
    </w:lvl>
    <w:lvl w:ilvl="8" w:tplc="7E8C3428" w:tentative="1">
      <w:start w:val="1"/>
      <w:numFmt w:val="bullet"/>
      <w:lvlText w:val=""/>
      <w:lvlJc w:val="left"/>
      <w:pPr>
        <w:ind w:left="6480" w:hanging="360"/>
      </w:pPr>
      <w:rPr>
        <w:rFonts w:ascii="Wingdings" w:hAnsi="Wingdings" w:hint="default"/>
      </w:rPr>
    </w:lvl>
  </w:abstractNum>
  <w:abstractNum w:abstractNumId="20" w15:restartNumberingAfterBreak="0">
    <w:nsid w:val="7F1C1CA4"/>
    <w:multiLevelType w:val="hybridMultilevel"/>
    <w:tmpl w:val="FD78A3AA"/>
    <w:lvl w:ilvl="0" w:tplc="F3E40102">
      <w:start w:val="1"/>
      <w:numFmt w:val="bullet"/>
      <w:lvlText w:val=""/>
      <w:lvlJc w:val="left"/>
      <w:pPr>
        <w:ind w:left="720" w:hanging="360"/>
      </w:pPr>
      <w:rPr>
        <w:rFonts w:ascii="Symbol" w:hAnsi="Symbol" w:hint="default"/>
      </w:rPr>
    </w:lvl>
    <w:lvl w:ilvl="1" w:tplc="E60257D4" w:tentative="1">
      <w:start w:val="1"/>
      <w:numFmt w:val="bullet"/>
      <w:lvlText w:val="o"/>
      <w:lvlJc w:val="left"/>
      <w:pPr>
        <w:ind w:left="1440" w:hanging="360"/>
      </w:pPr>
      <w:rPr>
        <w:rFonts w:ascii="Courier New" w:hAnsi="Courier New" w:cs="Courier New" w:hint="default"/>
      </w:rPr>
    </w:lvl>
    <w:lvl w:ilvl="2" w:tplc="BCBAC6D8" w:tentative="1">
      <w:start w:val="1"/>
      <w:numFmt w:val="bullet"/>
      <w:lvlText w:val=""/>
      <w:lvlJc w:val="left"/>
      <w:pPr>
        <w:ind w:left="2160" w:hanging="360"/>
      </w:pPr>
      <w:rPr>
        <w:rFonts w:ascii="Wingdings" w:hAnsi="Wingdings" w:hint="default"/>
      </w:rPr>
    </w:lvl>
    <w:lvl w:ilvl="3" w:tplc="065EBE08" w:tentative="1">
      <w:start w:val="1"/>
      <w:numFmt w:val="bullet"/>
      <w:lvlText w:val=""/>
      <w:lvlJc w:val="left"/>
      <w:pPr>
        <w:ind w:left="2880" w:hanging="360"/>
      </w:pPr>
      <w:rPr>
        <w:rFonts w:ascii="Symbol" w:hAnsi="Symbol" w:hint="default"/>
      </w:rPr>
    </w:lvl>
    <w:lvl w:ilvl="4" w:tplc="E5AE06EC" w:tentative="1">
      <w:start w:val="1"/>
      <w:numFmt w:val="bullet"/>
      <w:lvlText w:val="o"/>
      <w:lvlJc w:val="left"/>
      <w:pPr>
        <w:ind w:left="3600" w:hanging="360"/>
      </w:pPr>
      <w:rPr>
        <w:rFonts w:ascii="Courier New" w:hAnsi="Courier New" w:cs="Courier New" w:hint="default"/>
      </w:rPr>
    </w:lvl>
    <w:lvl w:ilvl="5" w:tplc="E21CEF76" w:tentative="1">
      <w:start w:val="1"/>
      <w:numFmt w:val="bullet"/>
      <w:lvlText w:val=""/>
      <w:lvlJc w:val="left"/>
      <w:pPr>
        <w:ind w:left="4320" w:hanging="360"/>
      </w:pPr>
      <w:rPr>
        <w:rFonts w:ascii="Wingdings" w:hAnsi="Wingdings" w:hint="default"/>
      </w:rPr>
    </w:lvl>
    <w:lvl w:ilvl="6" w:tplc="306863AA" w:tentative="1">
      <w:start w:val="1"/>
      <w:numFmt w:val="bullet"/>
      <w:lvlText w:val=""/>
      <w:lvlJc w:val="left"/>
      <w:pPr>
        <w:ind w:left="5040" w:hanging="360"/>
      </w:pPr>
      <w:rPr>
        <w:rFonts w:ascii="Symbol" w:hAnsi="Symbol" w:hint="default"/>
      </w:rPr>
    </w:lvl>
    <w:lvl w:ilvl="7" w:tplc="E244CE26" w:tentative="1">
      <w:start w:val="1"/>
      <w:numFmt w:val="bullet"/>
      <w:lvlText w:val="o"/>
      <w:lvlJc w:val="left"/>
      <w:pPr>
        <w:ind w:left="5760" w:hanging="360"/>
      </w:pPr>
      <w:rPr>
        <w:rFonts w:ascii="Courier New" w:hAnsi="Courier New" w:cs="Courier New" w:hint="default"/>
      </w:rPr>
    </w:lvl>
    <w:lvl w:ilvl="8" w:tplc="333E4A5C" w:tentative="1">
      <w:start w:val="1"/>
      <w:numFmt w:val="bullet"/>
      <w:lvlText w:val=""/>
      <w:lvlJc w:val="left"/>
      <w:pPr>
        <w:ind w:left="6480" w:hanging="360"/>
      </w:pPr>
      <w:rPr>
        <w:rFonts w:ascii="Wingdings" w:hAnsi="Wingdings" w:hint="default"/>
      </w:rPr>
    </w:lvl>
  </w:abstractNum>
  <w:num w:numId="1" w16cid:durableId="260452375">
    <w:abstractNumId w:val="2"/>
  </w:num>
  <w:num w:numId="2" w16cid:durableId="1317077369">
    <w:abstractNumId w:val="8"/>
  </w:num>
  <w:num w:numId="3" w16cid:durableId="638462020">
    <w:abstractNumId w:val="12"/>
  </w:num>
  <w:num w:numId="4" w16cid:durableId="1424571307">
    <w:abstractNumId w:val="11"/>
  </w:num>
  <w:num w:numId="5" w16cid:durableId="1938714884">
    <w:abstractNumId w:val="10"/>
  </w:num>
  <w:num w:numId="6" w16cid:durableId="1002315180">
    <w:abstractNumId w:val="4"/>
  </w:num>
  <w:num w:numId="7" w16cid:durableId="1184245695">
    <w:abstractNumId w:val="1"/>
  </w:num>
  <w:num w:numId="8" w16cid:durableId="1193615120">
    <w:abstractNumId w:val="20"/>
  </w:num>
  <w:num w:numId="9" w16cid:durableId="88891721">
    <w:abstractNumId w:val="16"/>
  </w:num>
  <w:num w:numId="10" w16cid:durableId="2054452534">
    <w:abstractNumId w:val="19"/>
  </w:num>
  <w:num w:numId="11" w16cid:durableId="569585111">
    <w:abstractNumId w:val="17"/>
  </w:num>
  <w:num w:numId="12" w16cid:durableId="1260944742">
    <w:abstractNumId w:val="3"/>
  </w:num>
  <w:num w:numId="13" w16cid:durableId="236324859">
    <w:abstractNumId w:val="15"/>
  </w:num>
  <w:num w:numId="14" w16cid:durableId="1908150245">
    <w:abstractNumId w:val="6"/>
  </w:num>
  <w:num w:numId="15" w16cid:durableId="221647893">
    <w:abstractNumId w:val="18"/>
  </w:num>
  <w:num w:numId="16" w16cid:durableId="394745745">
    <w:abstractNumId w:val="0"/>
  </w:num>
  <w:num w:numId="17" w16cid:durableId="933248615">
    <w:abstractNumId w:val="5"/>
  </w:num>
  <w:num w:numId="18" w16cid:durableId="159585500">
    <w:abstractNumId w:val="7"/>
  </w:num>
  <w:num w:numId="19" w16cid:durableId="62919062">
    <w:abstractNumId w:val="9"/>
  </w:num>
  <w:num w:numId="20" w16cid:durableId="1274752986">
    <w:abstractNumId w:val="14"/>
  </w:num>
  <w:num w:numId="21" w16cid:durableId="1908494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F8F"/>
    <w:rsid w:val="00002EF7"/>
    <w:rsid w:val="00014D85"/>
    <w:rsid w:val="000363DC"/>
    <w:rsid w:val="0005168F"/>
    <w:rsid w:val="00054C67"/>
    <w:rsid w:val="00081CD1"/>
    <w:rsid w:val="000B5747"/>
    <w:rsid w:val="000D5D45"/>
    <w:rsid w:val="000D6B54"/>
    <w:rsid w:val="000F08EC"/>
    <w:rsid w:val="00115E30"/>
    <w:rsid w:val="00151AEA"/>
    <w:rsid w:val="0017074C"/>
    <w:rsid w:val="00196961"/>
    <w:rsid w:val="001A6256"/>
    <w:rsid w:val="001F6B0E"/>
    <w:rsid w:val="00267D0A"/>
    <w:rsid w:val="00297531"/>
    <w:rsid w:val="00297E20"/>
    <w:rsid w:val="002D4030"/>
    <w:rsid w:val="002E5B9F"/>
    <w:rsid w:val="00302BF8"/>
    <w:rsid w:val="00346F97"/>
    <w:rsid w:val="00367A65"/>
    <w:rsid w:val="003729E3"/>
    <w:rsid w:val="003A3154"/>
    <w:rsid w:val="003D6799"/>
    <w:rsid w:val="003E4671"/>
    <w:rsid w:val="003F7A1F"/>
    <w:rsid w:val="00412B7F"/>
    <w:rsid w:val="00417A4F"/>
    <w:rsid w:val="004378EA"/>
    <w:rsid w:val="00441B0A"/>
    <w:rsid w:val="00450B14"/>
    <w:rsid w:val="00454C78"/>
    <w:rsid w:val="004B205E"/>
    <w:rsid w:val="004B6309"/>
    <w:rsid w:val="004C13D1"/>
    <w:rsid w:val="004C762D"/>
    <w:rsid w:val="004D563E"/>
    <w:rsid w:val="004E6CDB"/>
    <w:rsid w:val="0051540D"/>
    <w:rsid w:val="00583E27"/>
    <w:rsid w:val="005A5519"/>
    <w:rsid w:val="005C3552"/>
    <w:rsid w:val="005C714B"/>
    <w:rsid w:val="005F7C45"/>
    <w:rsid w:val="006142F2"/>
    <w:rsid w:val="0061715D"/>
    <w:rsid w:val="006417AA"/>
    <w:rsid w:val="00707E88"/>
    <w:rsid w:val="00754A92"/>
    <w:rsid w:val="00763EF4"/>
    <w:rsid w:val="00764AED"/>
    <w:rsid w:val="00780E9C"/>
    <w:rsid w:val="007831DE"/>
    <w:rsid w:val="0078472A"/>
    <w:rsid w:val="00793F8B"/>
    <w:rsid w:val="00797950"/>
    <w:rsid w:val="007D1257"/>
    <w:rsid w:val="007D4A47"/>
    <w:rsid w:val="007F0AE6"/>
    <w:rsid w:val="007F5334"/>
    <w:rsid w:val="007F6674"/>
    <w:rsid w:val="007F76DC"/>
    <w:rsid w:val="00800C7A"/>
    <w:rsid w:val="00812817"/>
    <w:rsid w:val="008720B9"/>
    <w:rsid w:val="008734BF"/>
    <w:rsid w:val="00886398"/>
    <w:rsid w:val="00894790"/>
    <w:rsid w:val="008B1EA9"/>
    <w:rsid w:val="008E156B"/>
    <w:rsid w:val="008F0F3A"/>
    <w:rsid w:val="008F6D17"/>
    <w:rsid w:val="00932E08"/>
    <w:rsid w:val="00936513"/>
    <w:rsid w:val="009A43A9"/>
    <w:rsid w:val="009B43C2"/>
    <w:rsid w:val="009B6D6B"/>
    <w:rsid w:val="00A17BB0"/>
    <w:rsid w:val="00A21558"/>
    <w:rsid w:val="00A359C8"/>
    <w:rsid w:val="00A606B0"/>
    <w:rsid w:val="00A63D9A"/>
    <w:rsid w:val="00A661DA"/>
    <w:rsid w:val="00A6644B"/>
    <w:rsid w:val="00AA6024"/>
    <w:rsid w:val="00AB0EB7"/>
    <w:rsid w:val="00B02B27"/>
    <w:rsid w:val="00B31256"/>
    <w:rsid w:val="00B43F8F"/>
    <w:rsid w:val="00B53DE8"/>
    <w:rsid w:val="00B552C1"/>
    <w:rsid w:val="00B5695F"/>
    <w:rsid w:val="00B63806"/>
    <w:rsid w:val="00B64A24"/>
    <w:rsid w:val="00B874DD"/>
    <w:rsid w:val="00BA3B4E"/>
    <w:rsid w:val="00BB4D87"/>
    <w:rsid w:val="00BB4FDC"/>
    <w:rsid w:val="00BC411D"/>
    <w:rsid w:val="00C56702"/>
    <w:rsid w:val="00C73A41"/>
    <w:rsid w:val="00C75650"/>
    <w:rsid w:val="00C7579C"/>
    <w:rsid w:val="00CC6174"/>
    <w:rsid w:val="00CE182C"/>
    <w:rsid w:val="00CF1900"/>
    <w:rsid w:val="00D27A14"/>
    <w:rsid w:val="00D56D4E"/>
    <w:rsid w:val="00D63F4C"/>
    <w:rsid w:val="00D667CB"/>
    <w:rsid w:val="00D72F69"/>
    <w:rsid w:val="00D757B6"/>
    <w:rsid w:val="00DA7F85"/>
    <w:rsid w:val="00DC4079"/>
    <w:rsid w:val="00DE6D08"/>
    <w:rsid w:val="00E11E60"/>
    <w:rsid w:val="00E17F11"/>
    <w:rsid w:val="00E37DD7"/>
    <w:rsid w:val="00E70592"/>
    <w:rsid w:val="00ED0767"/>
    <w:rsid w:val="00ED2526"/>
    <w:rsid w:val="00F22EE3"/>
    <w:rsid w:val="00F30496"/>
    <w:rsid w:val="00F32ECA"/>
    <w:rsid w:val="00F40DAD"/>
    <w:rsid w:val="00F508B4"/>
    <w:rsid w:val="00F71BBC"/>
    <w:rsid w:val="00FA16A2"/>
    <w:rsid w:val="00FC246C"/>
    <w:rsid w:val="2C3F0DDA"/>
    <w:rsid w:val="755104E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71E8D"/>
  <w15:chartTrackingRefBased/>
  <w15:docId w15:val="{EAB33C61-5A57-467A-BE74-71913E0C2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8734BF"/>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8734B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8734B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semiHidden/>
    <w:unhideWhenUsed/>
    <w:qFormat/>
    <w:rsid w:val="008734B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8734B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uiPriority w:val="9"/>
    <w:semiHidden/>
    <w:unhideWhenUsed/>
    <w:qFormat/>
    <w:rsid w:val="008734B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uiPriority w:val="9"/>
    <w:semiHidden/>
    <w:unhideWhenUsed/>
    <w:qFormat/>
    <w:rsid w:val="008734B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8734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8734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7831D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831DE"/>
  </w:style>
  <w:style w:type="paragraph" w:styleId="Alatunniste">
    <w:name w:val="footer"/>
    <w:basedOn w:val="Normaali"/>
    <w:link w:val="AlatunnisteChar"/>
    <w:uiPriority w:val="99"/>
    <w:unhideWhenUsed/>
    <w:rsid w:val="007831D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831DE"/>
  </w:style>
  <w:style w:type="character" w:styleId="Hyperlinkki">
    <w:name w:val="Hyperlink"/>
    <w:basedOn w:val="Kappaleenoletusfontti"/>
    <w:uiPriority w:val="99"/>
    <w:unhideWhenUsed/>
    <w:rsid w:val="00707E88"/>
    <w:rPr>
      <w:color w:val="0563C1" w:themeColor="hyperlink"/>
      <w:u w:val="single"/>
    </w:rPr>
  </w:style>
  <w:style w:type="character" w:styleId="Paikkamerkkiteksti">
    <w:name w:val="Placeholder Text"/>
    <w:basedOn w:val="Kappaleenoletusfontti"/>
    <w:rsid w:val="00081CD1"/>
    <w:rPr>
      <w:color w:val="808080"/>
    </w:rPr>
  </w:style>
  <w:style w:type="paragraph" w:customStyle="1" w:styleId="Normal">
    <w:name w:val="[Normal]"/>
    <w:qFormat/>
    <w:rsid w:val="00E17F1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lang w:eastAsia="fi-FI"/>
    </w:rPr>
  </w:style>
  <w:style w:type="character" w:customStyle="1" w:styleId="Otsikko1Char">
    <w:name w:val="Otsikko 1 Char"/>
    <w:basedOn w:val="Kappaleenoletusfontti"/>
    <w:link w:val="Otsikko1"/>
    <w:uiPriority w:val="9"/>
    <w:rsid w:val="008734BF"/>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8734BF"/>
    <w:pPr>
      <w:outlineLvl w:val="9"/>
    </w:pPr>
    <w:rPr>
      <w:lang w:eastAsia="fi-FI"/>
    </w:rPr>
  </w:style>
  <w:style w:type="paragraph" w:styleId="Otsikko">
    <w:name w:val="Title"/>
    <w:basedOn w:val="Normaali"/>
    <w:next w:val="Normaali"/>
    <w:link w:val="OtsikkoChar"/>
    <w:uiPriority w:val="10"/>
    <w:qFormat/>
    <w:rsid w:val="00873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8734BF"/>
    <w:rPr>
      <w:rFonts w:asciiTheme="majorHAnsi" w:eastAsiaTheme="majorEastAsia" w:hAnsiTheme="majorHAnsi" w:cstheme="majorBidi"/>
      <w:spacing w:val="-10"/>
      <w:kern w:val="28"/>
      <w:sz w:val="56"/>
      <w:szCs w:val="56"/>
    </w:rPr>
  </w:style>
  <w:style w:type="character" w:customStyle="1" w:styleId="Otsikko2Char">
    <w:name w:val="Otsikko 2 Char"/>
    <w:basedOn w:val="Kappaleenoletusfontti"/>
    <w:link w:val="Otsikko2"/>
    <w:uiPriority w:val="9"/>
    <w:rsid w:val="008734BF"/>
    <w:rPr>
      <w:rFonts w:asciiTheme="majorHAnsi" w:eastAsiaTheme="majorEastAsia" w:hAnsiTheme="majorHAnsi" w:cstheme="majorBidi"/>
      <w:color w:val="2E74B5" w:themeColor="accent1" w:themeShade="BF"/>
      <w:sz w:val="26"/>
      <w:szCs w:val="26"/>
    </w:rPr>
  </w:style>
  <w:style w:type="character" w:customStyle="1" w:styleId="Otsikko3Char">
    <w:name w:val="Otsikko 3 Char"/>
    <w:basedOn w:val="Kappaleenoletusfontti"/>
    <w:link w:val="Otsikko3"/>
    <w:uiPriority w:val="9"/>
    <w:rsid w:val="008734BF"/>
    <w:rPr>
      <w:rFonts w:asciiTheme="majorHAnsi" w:eastAsiaTheme="majorEastAsia" w:hAnsiTheme="majorHAnsi" w:cstheme="majorBidi"/>
      <w:color w:val="1F4D78" w:themeColor="accent1" w:themeShade="7F"/>
      <w:sz w:val="24"/>
      <w:szCs w:val="24"/>
    </w:rPr>
  </w:style>
  <w:style w:type="character" w:customStyle="1" w:styleId="Otsikko4Char">
    <w:name w:val="Otsikko 4 Char"/>
    <w:basedOn w:val="Kappaleenoletusfontti"/>
    <w:link w:val="Otsikko4"/>
    <w:uiPriority w:val="9"/>
    <w:semiHidden/>
    <w:rsid w:val="008734BF"/>
    <w:rPr>
      <w:rFonts w:asciiTheme="majorHAnsi" w:eastAsiaTheme="majorEastAsia" w:hAnsiTheme="majorHAnsi" w:cstheme="majorBidi"/>
      <w:i/>
      <w:iCs/>
      <w:color w:val="2E74B5" w:themeColor="accent1" w:themeShade="BF"/>
    </w:rPr>
  </w:style>
  <w:style w:type="character" w:customStyle="1" w:styleId="Otsikko5Char">
    <w:name w:val="Otsikko 5 Char"/>
    <w:basedOn w:val="Kappaleenoletusfontti"/>
    <w:link w:val="Otsikko5"/>
    <w:uiPriority w:val="9"/>
    <w:semiHidden/>
    <w:rsid w:val="008734BF"/>
    <w:rPr>
      <w:rFonts w:asciiTheme="majorHAnsi" w:eastAsiaTheme="majorEastAsia" w:hAnsiTheme="majorHAnsi" w:cstheme="majorBidi"/>
      <w:color w:val="2E74B5" w:themeColor="accent1" w:themeShade="BF"/>
    </w:rPr>
  </w:style>
  <w:style w:type="character" w:customStyle="1" w:styleId="Otsikko6Char">
    <w:name w:val="Otsikko 6 Char"/>
    <w:basedOn w:val="Kappaleenoletusfontti"/>
    <w:link w:val="Otsikko6"/>
    <w:uiPriority w:val="9"/>
    <w:semiHidden/>
    <w:rsid w:val="008734BF"/>
    <w:rPr>
      <w:rFonts w:asciiTheme="majorHAnsi" w:eastAsiaTheme="majorEastAsia" w:hAnsiTheme="majorHAnsi" w:cstheme="majorBidi"/>
      <w:color w:val="1F4D78" w:themeColor="accent1" w:themeShade="7F"/>
    </w:rPr>
  </w:style>
  <w:style w:type="character" w:customStyle="1" w:styleId="Otsikko7Char">
    <w:name w:val="Otsikko 7 Char"/>
    <w:basedOn w:val="Kappaleenoletusfontti"/>
    <w:link w:val="Otsikko7"/>
    <w:uiPriority w:val="9"/>
    <w:semiHidden/>
    <w:rsid w:val="008734BF"/>
    <w:rPr>
      <w:rFonts w:asciiTheme="majorHAnsi" w:eastAsiaTheme="majorEastAsia" w:hAnsiTheme="majorHAnsi" w:cstheme="majorBidi"/>
      <w:i/>
      <w:iCs/>
      <w:color w:val="1F4D78" w:themeColor="accent1" w:themeShade="7F"/>
    </w:rPr>
  </w:style>
  <w:style w:type="character" w:customStyle="1" w:styleId="Otsikko8Char">
    <w:name w:val="Otsikko 8 Char"/>
    <w:basedOn w:val="Kappaleenoletusfontti"/>
    <w:link w:val="Otsikko8"/>
    <w:uiPriority w:val="9"/>
    <w:semiHidden/>
    <w:rsid w:val="008734BF"/>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8734BF"/>
    <w:rPr>
      <w:rFonts w:asciiTheme="majorHAnsi" w:eastAsiaTheme="majorEastAsia" w:hAnsiTheme="majorHAnsi" w:cstheme="majorBidi"/>
      <w:i/>
      <w:iCs/>
      <w:color w:val="272727" w:themeColor="text1" w:themeTint="D8"/>
      <w:sz w:val="21"/>
      <w:szCs w:val="21"/>
    </w:rPr>
  </w:style>
  <w:style w:type="paragraph" w:styleId="Luettelokappale">
    <w:name w:val="List Paragraph"/>
    <w:basedOn w:val="Normaali"/>
    <w:uiPriority w:val="34"/>
    <w:qFormat/>
    <w:rsid w:val="008734BF"/>
    <w:pPr>
      <w:ind w:left="720"/>
      <w:contextualSpacing/>
    </w:pPr>
  </w:style>
  <w:style w:type="paragraph" w:styleId="Sisluet1">
    <w:name w:val="toc 1"/>
    <w:basedOn w:val="Normaali"/>
    <w:next w:val="Normaali"/>
    <w:autoRedefine/>
    <w:uiPriority w:val="39"/>
    <w:unhideWhenUsed/>
    <w:rsid w:val="00A63D9A"/>
    <w:pPr>
      <w:spacing w:after="100"/>
    </w:pPr>
  </w:style>
  <w:style w:type="paragraph" w:styleId="Sisluet2">
    <w:name w:val="toc 2"/>
    <w:basedOn w:val="Normaali"/>
    <w:next w:val="Normaali"/>
    <w:autoRedefine/>
    <w:uiPriority w:val="39"/>
    <w:unhideWhenUsed/>
    <w:rsid w:val="00A63D9A"/>
    <w:pPr>
      <w:spacing w:after="100"/>
      <w:ind w:left="220"/>
    </w:pPr>
  </w:style>
  <w:style w:type="paragraph" w:styleId="Sisluet3">
    <w:name w:val="toc 3"/>
    <w:basedOn w:val="Normaali"/>
    <w:next w:val="Normaali"/>
    <w:autoRedefine/>
    <w:uiPriority w:val="39"/>
    <w:unhideWhenUsed/>
    <w:rsid w:val="00A63D9A"/>
    <w:pPr>
      <w:spacing w:after="100"/>
      <w:ind w:left="440"/>
    </w:pPr>
  </w:style>
  <w:style w:type="character" w:styleId="Kommentinviite">
    <w:name w:val="annotation reference"/>
    <w:basedOn w:val="Kappaleenoletusfontti"/>
    <w:uiPriority w:val="99"/>
    <w:semiHidden/>
    <w:unhideWhenUsed/>
    <w:rsid w:val="00894790"/>
    <w:rPr>
      <w:sz w:val="16"/>
      <w:szCs w:val="16"/>
    </w:rPr>
  </w:style>
  <w:style w:type="paragraph" w:styleId="Kommentinteksti">
    <w:name w:val="annotation text"/>
    <w:basedOn w:val="Normaali"/>
    <w:link w:val="KommentintekstiChar"/>
    <w:uiPriority w:val="99"/>
    <w:unhideWhenUsed/>
    <w:rsid w:val="00894790"/>
    <w:pPr>
      <w:spacing w:line="240" w:lineRule="auto"/>
    </w:pPr>
    <w:rPr>
      <w:sz w:val="20"/>
      <w:szCs w:val="20"/>
    </w:rPr>
  </w:style>
  <w:style w:type="character" w:customStyle="1" w:styleId="KommentintekstiChar">
    <w:name w:val="Kommentin teksti Char"/>
    <w:basedOn w:val="Kappaleenoletusfontti"/>
    <w:link w:val="Kommentinteksti"/>
    <w:uiPriority w:val="99"/>
    <w:rsid w:val="00894790"/>
    <w:rPr>
      <w:sz w:val="20"/>
      <w:szCs w:val="20"/>
    </w:rPr>
  </w:style>
  <w:style w:type="paragraph" w:styleId="Kommentinotsikko">
    <w:name w:val="annotation subject"/>
    <w:basedOn w:val="Kommentinteksti"/>
    <w:next w:val="Kommentinteksti"/>
    <w:link w:val="KommentinotsikkoChar"/>
    <w:uiPriority w:val="99"/>
    <w:semiHidden/>
    <w:unhideWhenUsed/>
    <w:rsid w:val="00894790"/>
    <w:rPr>
      <w:b/>
      <w:bCs/>
    </w:rPr>
  </w:style>
  <w:style w:type="character" w:customStyle="1" w:styleId="KommentinotsikkoChar">
    <w:name w:val="Kommentin otsikko Char"/>
    <w:basedOn w:val="KommentintekstiChar"/>
    <w:link w:val="Kommentinotsikko"/>
    <w:uiPriority w:val="99"/>
    <w:semiHidden/>
    <w:rsid w:val="008947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966999">
      <w:bodyDiv w:val="1"/>
      <w:marLeft w:val="0"/>
      <w:marRight w:val="0"/>
      <w:marTop w:val="0"/>
      <w:marBottom w:val="0"/>
      <w:divBdr>
        <w:top w:val="none" w:sz="0" w:space="0" w:color="auto"/>
        <w:left w:val="none" w:sz="0" w:space="0" w:color="auto"/>
        <w:bottom w:val="none" w:sz="0" w:space="0" w:color="auto"/>
        <w:right w:val="none" w:sz="0" w:space="0" w:color="auto"/>
      </w:divBdr>
    </w:div>
    <w:div w:id="211243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heinola.fi" TargetMode="External"/><Relationship Id="rId2" Type="http://schemas.openxmlformats.org/officeDocument/2006/relationships/hyperlink" Target="mailto:kirjaamo@heinola.fi"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D6F0ED17F94DB580F36CBD855879BA"/>
        <w:category>
          <w:name w:val="Yleiset"/>
          <w:gallery w:val="placeholder"/>
        </w:category>
        <w:types>
          <w:type w:val="bbPlcHdr"/>
        </w:types>
        <w:behaviors>
          <w:behavior w:val="content"/>
        </w:behaviors>
        <w:guid w:val="{881C88C1-4FC2-4378-87C6-1B099DAE40B6}"/>
      </w:docPartPr>
      <w:docPartBody>
        <w:p w:rsidR="00800C7A" w:rsidRDefault="00000000" w:rsidP="006417AA">
          <w:pPr>
            <w:pStyle w:val="77D6F0ED17F94DB580F36CBD855879BA"/>
          </w:pPr>
          <w:r w:rsidRPr="00793F8B">
            <w:rPr>
              <w:rStyle w:val="Paikkamerkkiteksti"/>
              <w:rFonts w:ascii="Arial" w:hAnsi="Arial" w:cs="Arial"/>
              <w:sz w:val="28"/>
              <w:szCs w:val="28"/>
            </w:rPr>
            <w:t>Kirjoita tekstiä napsauttamalla tai napauttamalla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F7F"/>
    <w:rsid w:val="00200030"/>
    <w:rsid w:val="0045725F"/>
    <w:rsid w:val="006417AA"/>
    <w:rsid w:val="006C585F"/>
    <w:rsid w:val="007032D7"/>
    <w:rsid w:val="00800C7A"/>
    <w:rsid w:val="00877194"/>
    <w:rsid w:val="008B66ED"/>
    <w:rsid w:val="008C1F7F"/>
    <w:rsid w:val="00900C1F"/>
    <w:rsid w:val="00A3025F"/>
    <w:rsid w:val="00AE3A9A"/>
    <w:rsid w:val="00B85AF9"/>
    <w:rsid w:val="00D45648"/>
    <w:rsid w:val="00D667CB"/>
    <w:rsid w:val="00F85F83"/>
    <w:rsid w:val="00FA3A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rsid w:val="00800C7A"/>
    <w:rPr>
      <w:color w:val="808080"/>
    </w:rPr>
  </w:style>
  <w:style w:type="paragraph" w:customStyle="1" w:styleId="77D6F0ED17F94DB580F36CBD855879BA">
    <w:name w:val="77D6F0ED17F94DB580F36CBD855879BA"/>
    <w:rsid w:val="006417A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755F9-3586-4B49-B3E0-0ED0DF95A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3054</Words>
  <Characters>24740</Characters>
  <Application>Microsoft Office Word</Application>
  <DocSecurity>0</DocSecurity>
  <Lines>206</Lines>
  <Paragraphs>55</Paragraphs>
  <ScaleCrop>false</ScaleCrop>
  <HeadingPairs>
    <vt:vector size="2" baseType="variant">
      <vt:variant>
        <vt:lpstr>Otsikko</vt:lpstr>
      </vt:variant>
      <vt:variant>
        <vt:i4>1</vt:i4>
      </vt:variant>
    </vt:vector>
  </HeadingPairs>
  <TitlesOfParts>
    <vt:vector size="1" baseType="lpstr">
      <vt:lpstr/>
    </vt:vector>
  </TitlesOfParts>
  <Company>Heinolan kaupunki</Company>
  <LinksUpToDate>false</LinksUpToDate>
  <CharactersWithSpaces>27739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Warto, Pauliina</dc:creator>
  <cp:lastModifiedBy>Vinkka, Laura</cp:lastModifiedBy>
  <cp:revision>4</cp:revision>
  <dcterms:created xsi:type="dcterms:W3CDTF">2023-12-07T07:34:00Z</dcterms:created>
  <dcterms:modified xsi:type="dcterms:W3CDTF">2024-01-29T06:28:00Z</dcterms:modified>
</cp:coreProperties>
</file>